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D21DE7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586531">
        <w:rPr>
          <w:rFonts w:ascii="Times New Roman" w:eastAsia="Times New Roman" w:hAnsi="Times New Roman"/>
          <w:b/>
          <w:sz w:val="32"/>
          <w:szCs w:val="32"/>
          <w:lang w:eastAsia="zh-CN"/>
        </w:rPr>
        <w:t>Иностранный язык (английский язык)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586531" w:rsidRDefault="00C35F46" w:rsidP="005865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586531" w:rsidRDefault="00C35F46" w:rsidP="0058653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586531" w:rsidRDefault="00C35F46" w:rsidP="0058653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586531" w:rsidRDefault="00C35F46" w:rsidP="0058653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586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</w:t>
      </w:r>
      <w:r w:rsidRPr="00D21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(Утверждена приказом </w:t>
      </w:r>
      <w:r w:rsidR="00D21DE7" w:rsidRPr="00D21DE7">
        <w:rPr>
          <w:rFonts w:ascii="Times New Roman" w:hAnsi="Times New Roman"/>
          <w:sz w:val="24"/>
        </w:rPr>
        <w:t>от 10.08.2020 №70</w:t>
      </w:r>
      <w:proofErr w:type="gramEnd"/>
    </w:p>
    <w:p w:rsidR="00C35F46" w:rsidRPr="00586531" w:rsidRDefault="00C35F46" w:rsidP="005865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586531" w:rsidRDefault="00607A31" w:rsidP="0058653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53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586531" w:rsidRDefault="00E93C4C" w:rsidP="00586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586531">
        <w:rPr>
          <w:rFonts w:ascii="Times New Roman" w:hAnsi="Times New Roman"/>
          <w:sz w:val="24"/>
          <w:szCs w:val="24"/>
        </w:rPr>
        <w:t>–-</w:t>
      </w:r>
      <w:proofErr w:type="gramEnd"/>
      <w:r w:rsidRPr="00586531">
        <w:rPr>
          <w:rFonts w:ascii="Times New Roman" w:hAnsi="Times New Roman"/>
          <w:sz w:val="24"/>
          <w:szCs w:val="24"/>
        </w:rPr>
        <w:t>расспрос, диалог побужд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 xml:space="preserve">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586531" w:rsidRPr="00586531" w:rsidRDefault="00586531" w:rsidP="0058653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586531" w:rsidRPr="00586531" w:rsidRDefault="00586531" w:rsidP="0058653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</w:t>
      </w:r>
      <w:r w:rsidRPr="00586531">
        <w:rPr>
          <w:rFonts w:ascii="Times New Roman" w:hAnsi="Times New Roman"/>
          <w:sz w:val="24"/>
          <w:szCs w:val="24"/>
        </w:rPr>
        <w:t>д</w:t>
      </w:r>
      <w:r w:rsidRPr="00586531">
        <w:rPr>
          <w:rFonts w:ascii="Times New Roman" w:hAnsi="Times New Roman"/>
          <w:sz w:val="24"/>
          <w:szCs w:val="24"/>
        </w:rPr>
        <w:t>ность и/или вербальные опоры (ключевые слова, план, вопросы) в рамках освоенной тем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>тики;</w:t>
      </w:r>
    </w:p>
    <w:p w:rsidR="00586531" w:rsidRPr="00586531" w:rsidRDefault="00586531" w:rsidP="0058653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 xml:space="preserve">ру (ключевые слова, план, вопросы); </w:t>
      </w:r>
    </w:p>
    <w:p w:rsidR="00586531" w:rsidRPr="00586531" w:rsidRDefault="00586531" w:rsidP="0058653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586531" w:rsidRPr="00586531" w:rsidRDefault="00586531" w:rsidP="0058653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86531" w:rsidRPr="00586531" w:rsidRDefault="00586531" w:rsidP="0058653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просы.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586531" w:rsidRPr="00586531" w:rsidRDefault="00586531" w:rsidP="0058653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586531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586531">
        <w:rPr>
          <w:rFonts w:ascii="Times New Roman" w:hAnsi="Times New Roman"/>
          <w:i/>
          <w:sz w:val="24"/>
          <w:szCs w:val="24"/>
        </w:rPr>
        <w:t xml:space="preserve">; </w:t>
      </w:r>
    </w:p>
    <w:p w:rsidR="00586531" w:rsidRPr="00586531" w:rsidRDefault="00586531" w:rsidP="0058653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86531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586531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586531" w:rsidRPr="00586531" w:rsidRDefault="00586531" w:rsidP="0058653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86531" w:rsidRPr="00586531" w:rsidRDefault="00586531" w:rsidP="0058653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586531" w:rsidRPr="00586531" w:rsidRDefault="00586531" w:rsidP="0058653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Аудирование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586531" w:rsidRPr="00586531" w:rsidRDefault="00586531" w:rsidP="0058653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</w:t>
      </w:r>
      <w:r w:rsidRPr="00586531">
        <w:rPr>
          <w:rFonts w:ascii="Times New Roman" w:hAnsi="Times New Roman"/>
          <w:sz w:val="24"/>
          <w:szCs w:val="24"/>
        </w:rPr>
        <w:t>ч</w:t>
      </w:r>
      <w:r w:rsidRPr="00586531">
        <w:rPr>
          <w:rFonts w:ascii="Times New Roman" w:hAnsi="Times New Roman"/>
          <w:sz w:val="24"/>
          <w:szCs w:val="24"/>
        </w:rPr>
        <w:t xml:space="preserve">ных текстов, содержащих некоторое количество неизученных языковых явлений; </w:t>
      </w:r>
    </w:p>
    <w:p w:rsidR="00586531" w:rsidRPr="00586531" w:rsidRDefault="00586531" w:rsidP="0058653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</w:t>
      </w:r>
      <w:r w:rsidRPr="00586531">
        <w:rPr>
          <w:rFonts w:ascii="Times New Roman" w:hAnsi="Times New Roman"/>
          <w:sz w:val="24"/>
          <w:szCs w:val="24"/>
        </w:rPr>
        <w:t>н</w:t>
      </w:r>
      <w:r w:rsidRPr="00586531">
        <w:rPr>
          <w:rFonts w:ascii="Times New Roman" w:hAnsi="Times New Roman"/>
          <w:sz w:val="24"/>
          <w:szCs w:val="24"/>
        </w:rPr>
        <w:t>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586531" w:rsidRPr="00586531" w:rsidRDefault="00586531" w:rsidP="005865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586531" w:rsidRPr="00586531" w:rsidRDefault="00586531" w:rsidP="0058653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держащие отдельные неизученные языковые явления;</w:t>
      </w:r>
    </w:p>
    <w:p w:rsidR="00586531" w:rsidRPr="00586531" w:rsidRDefault="00586531" w:rsidP="0058653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86531" w:rsidRPr="00586531" w:rsidRDefault="00586531" w:rsidP="0058653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86531" w:rsidRPr="00586531" w:rsidRDefault="00586531" w:rsidP="0058653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 xml:space="preserve">териале аутентичные тексты, демонстрируя понимание </w:t>
      </w:r>
      <w:proofErr w:type="gramStart"/>
      <w:r w:rsidRPr="0058653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86531">
        <w:rPr>
          <w:rFonts w:ascii="Times New Roman" w:hAnsi="Times New Roman"/>
          <w:sz w:val="24"/>
          <w:szCs w:val="24"/>
        </w:rPr>
        <w:t>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</w:t>
      </w:r>
      <w:r w:rsidRPr="00586531">
        <w:rPr>
          <w:rFonts w:ascii="Times New Roman" w:hAnsi="Times New Roman"/>
          <w:i/>
          <w:sz w:val="24"/>
          <w:szCs w:val="24"/>
        </w:rPr>
        <w:t>о</w:t>
      </w:r>
      <w:r w:rsidRPr="00586531">
        <w:rPr>
          <w:rFonts w:ascii="Times New Roman" w:hAnsi="Times New Roman"/>
          <w:i/>
          <w:sz w:val="24"/>
          <w:szCs w:val="24"/>
        </w:rPr>
        <w:t>женных в несложном аутентичном тексте;</w:t>
      </w:r>
    </w:p>
    <w:p w:rsidR="00586531" w:rsidRPr="00586531" w:rsidRDefault="00586531" w:rsidP="0058653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</w:t>
      </w:r>
      <w:r w:rsidRPr="00586531">
        <w:rPr>
          <w:rFonts w:ascii="Times New Roman" w:hAnsi="Times New Roman"/>
          <w:i/>
          <w:sz w:val="24"/>
          <w:szCs w:val="24"/>
        </w:rPr>
        <w:t>у</w:t>
      </w:r>
      <w:r w:rsidRPr="00586531">
        <w:rPr>
          <w:rFonts w:ascii="Times New Roman" w:hAnsi="Times New Roman"/>
          <w:i/>
          <w:sz w:val="24"/>
          <w:szCs w:val="24"/>
        </w:rPr>
        <w:t>щенных фрагментов.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586531" w:rsidRPr="00586531" w:rsidRDefault="00586531" w:rsidP="0058653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</w:rPr>
        <w:t>лия, пол, возраст, гражданство, национальность, адрес и т. д.);</w:t>
      </w:r>
      <w:proofErr w:type="gramEnd"/>
    </w:p>
    <w:p w:rsidR="00586531" w:rsidRPr="00586531" w:rsidRDefault="00586531" w:rsidP="0058653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</w:t>
      </w:r>
      <w:r w:rsidRPr="00586531">
        <w:rPr>
          <w:rFonts w:ascii="Times New Roman" w:hAnsi="Times New Roman"/>
          <w:sz w:val="24"/>
          <w:szCs w:val="24"/>
        </w:rPr>
        <w:t>т</w:t>
      </w:r>
      <w:r w:rsidRPr="00586531">
        <w:rPr>
          <w:rFonts w:ascii="Times New Roman" w:hAnsi="Times New Roman"/>
          <w:sz w:val="24"/>
          <w:szCs w:val="24"/>
        </w:rPr>
        <w:t>реблением формул речевого этикета, принятых в стране изучаемого языка, выражать п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желания (объемом 30–40 слов, включая адрес);</w:t>
      </w:r>
    </w:p>
    <w:p w:rsidR="00586531" w:rsidRPr="00586531" w:rsidRDefault="00586531" w:rsidP="0058653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86531" w:rsidRPr="00586531" w:rsidRDefault="00586531" w:rsidP="0058653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586531" w:rsidRPr="00586531" w:rsidRDefault="00586531" w:rsidP="0058653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86531">
        <w:rPr>
          <w:rFonts w:ascii="Times New Roman" w:hAnsi="Times New Roman"/>
          <w:i/>
          <w:sz w:val="24"/>
          <w:szCs w:val="24"/>
        </w:rPr>
        <w:t>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86531">
        <w:rPr>
          <w:rFonts w:ascii="Times New Roman" w:hAnsi="Times New Roman"/>
          <w:i/>
          <w:sz w:val="24"/>
          <w:szCs w:val="24"/>
        </w:rPr>
        <w:t>) зарубежному другу в ответ на электро</w:t>
      </w:r>
      <w:r w:rsidRPr="00586531">
        <w:rPr>
          <w:rFonts w:ascii="Times New Roman" w:hAnsi="Times New Roman"/>
          <w:i/>
          <w:sz w:val="24"/>
          <w:szCs w:val="24"/>
        </w:rPr>
        <w:t>н</w:t>
      </w:r>
      <w:r w:rsidRPr="00586531">
        <w:rPr>
          <w:rFonts w:ascii="Times New Roman" w:hAnsi="Times New Roman"/>
          <w:i/>
          <w:sz w:val="24"/>
          <w:szCs w:val="24"/>
        </w:rPr>
        <w:t>ное письмо-стимул;</w:t>
      </w:r>
    </w:p>
    <w:p w:rsidR="00586531" w:rsidRPr="00586531" w:rsidRDefault="00586531" w:rsidP="0058653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586531" w:rsidRPr="00586531" w:rsidRDefault="00586531" w:rsidP="0058653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586531" w:rsidRPr="00586531" w:rsidRDefault="00586531" w:rsidP="0058653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586531" w:rsidRPr="00586531" w:rsidRDefault="00586531" w:rsidP="0058653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ствовательного предложения, вопросительный знак в конце вопросительного предлож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ния, восклицательный знак в конце восклицательного предложения;</w:t>
      </w:r>
    </w:p>
    <w:p w:rsidR="00586531" w:rsidRPr="00586531" w:rsidRDefault="00586531" w:rsidP="0058653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ответствии с нормами, принятыми в стране изучаемого языка.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lastRenderedPageBreak/>
        <w:t>сравнивать и анализировать буквосочетания английского языка и их тран</w:t>
      </w:r>
      <w:r w:rsidRPr="00586531">
        <w:rPr>
          <w:rFonts w:ascii="Times New Roman" w:hAnsi="Times New Roman"/>
          <w:i/>
          <w:sz w:val="24"/>
          <w:szCs w:val="24"/>
        </w:rPr>
        <w:t>с</w:t>
      </w:r>
      <w:r w:rsidRPr="00586531">
        <w:rPr>
          <w:rFonts w:ascii="Times New Roman" w:hAnsi="Times New Roman"/>
          <w:i/>
          <w:sz w:val="24"/>
          <w:szCs w:val="24"/>
        </w:rPr>
        <w:t>крипцию.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86531" w:rsidRPr="00586531" w:rsidRDefault="00586531" w:rsidP="0058653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586531" w:rsidRPr="00586531" w:rsidRDefault="00586531" w:rsidP="0058653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586531" w:rsidRPr="00586531" w:rsidRDefault="00586531" w:rsidP="0058653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586531" w:rsidRPr="00586531" w:rsidRDefault="00586531" w:rsidP="0058653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586531" w:rsidRPr="00586531" w:rsidRDefault="00586531" w:rsidP="0058653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</w:t>
      </w:r>
      <w:r w:rsidRPr="00586531">
        <w:rPr>
          <w:rFonts w:ascii="Times New Roman" w:hAnsi="Times New Roman"/>
          <w:i/>
          <w:sz w:val="24"/>
          <w:szCs w:val="24"/>
        </w:rPr>
        <w:t>у</w:t>
      </w:r>
      <w:r w:rsidRPr="00586531">
        <w:rPr>
          <w:rFonts w:ascii="Times New Roman" w:hAnsi="Times New Roman"/>
          <w:i/>
          <w:sz w:val="24"/>
          <w:szCs w:val="24"/>
        </w:rPr>
        <w:t>шанных высказываниях.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86531" w:rsidRPr="00586531" w:rsidRDefault="00586531" w:rsidP="005865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86531" w:rsidRPr="00586531" w:rsidRDefault="00586531" w:rsidP="005865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сти;</w:t>
      </w:r>
    </w:p>
    <w:p w:rsidR="00586531" w:rsidRPr="00586531" w:rsidRDefault="00586531" w:rsidP="005865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ния и конверсии в пределах тематики основной школы в соответствии с решаемой комм</w:t>
      </w:r>
      <w:r w:rsidRPr="00586531">
        <w:rPr>
          <w:rFonts w:ascii="Times New Roman" w:hAnsi="Times New Roman"/>
          <w:sz w:val="24"/>
          <w:szCs w:val="24"/>
        </w:rPr>
        <w:t>у</w:t>
      </w:r>
      <w:r w:rsidRPr="00586531">
        <w:rPr>
          <w:rFonts w:ascii="Times New Roman" w:hAnsi="Times New Roman"/>
          <w:sz w:val="24"/>
          <w:szCs w:val="24"/>
        </w:rPr>
        <w:t>никативной задачей;</w:t>
      </w:r>
    </w:p>
    <w:p w:rsidR="00586531" w:rsidRPr="00586531" w:rsidRDefault="00586531" w:rsidP="005865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 xml:space="preserve">чей: </w:t>
      </w:r>
    </w:p>
    <w:p w:rsidR="00586531" w:rsidRPr="00586531" w:rsidRDefault="00586531" w:rsidP="005865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dis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-,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586531">
        <w:rPr>
          <w:rFonts w:ascii="Times New Roman" w:hAnsi="Times New Roman"/>
          <w:sz w:val="24"/>
          <w:szCs w:val="24"/>
        </w:rPr>
        <w:t>-,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586531">
        <w:rPr>
          <w:rFonts w:ascii="Times New Roman" w:hAnsi="Times New Roman"/>
          <w:sz w:val="24"/>
          <w:szCs w:val="24"/>
        </w:rPr>
        <w:t>/-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; </w:t>
      </w:r>
    </w:p>
    <w:p w:rsidR="00586531" w:rsidRPr="00586531" w:rsidRDefault="00586531" w:rsidP="005865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86531">
        <w:rPr>
          <w:rFonts w:ascii="Times New Roman" w:hAnsi="Times New Roman"/>
          <w:sz w:val="24"/>
          <w:szCs w:val="24"/>
        </w:rPr>
        <w:t>имена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существительные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при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помощи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суффиксов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586531">
        <w:rPr>
          <w:rFonts w:ascii="Times New Roman" w:hAnsi="Times New Roman"/>
          <w:sz w:val="24"/>
          <w:szCs w:val="24"/>
          <w:lang w:val="en-US"/>
        </w:rPr>
        <w:t>/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58653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586531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586531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58653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586531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586531">
        <w:rPr>
          <w:rFonts w:ascii="Times New Roman" w:hAnsi="Times New Roman"/>
          <w:sz w:val="24"/>
          <w:szCs w:val="24"/>
          <w:lang w:val="en-US"/>
        </w:rPr>
        <w:t>,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ment</w:t>
      </w:r>
      <w:r w:rsidRPr="00586531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586531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586531">
        <w:rPr>
          <w:rFonts w:ascii="Times New Roman" w:hAnsi="Times New Roman"/>
          <w:sz w:val="24"/>
          <w:szCs w:val="24"/>
          <w:lang w:val="en-US"/>
        </w:rPr>
        <w:t>,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586531">
        <w:rPr>
          <w:rFonts w:ascii="Times New Roman" w:hAnsi="Times New Roman"/>
          <w:sz w:val="24"/>
          <w:szCs w:val="24"/>
          <w:lang w:val="en-US"/>
        </w:rPr>
        <w:t>,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586531" w:rsidRPr="00586531" w:rsidRDefault="00586531" w:rsidP="005865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586531">
        <w:rPr>
          <w:rFonts w:ascii="Times New Roman" w:hAnsi="Times New Roman"/>
          <w:sz w:val="24"/>
          <w:szCs w:val="24"/>
        </w:rPr>
        <w:t>имена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прилагательные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при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помощи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аффиксов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>, -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586531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58653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586531">
        <w:rPr>
          <w:rFonts w:ascii="Times New Roman" w:hAnsi="Times New Roman"/>
          <w:sz w:val="24"/>
          <w:szCs w:val="24"/>
          <w:lang w:val="en-US" w:bidi="en-US"/>
        </w:rPr>
        <w:t>/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>, -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586531">
        <w:rPr>
          <w:rFonts w:ascii="Times New Roman" w:hAnsi="Times New Roman"/>
          <w:sz w:val="24"/>
          <w:szCs w:val="24"/>
          <w:lang w:val="en-US" w:bidi="en-US"/>
        </w:rPr>
        <w:t>, -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586531">
        <w:rPr>
          <w:rFonts w:ascii="Times New Roman" w:hAnsi="Times New Roman"/>
          <w:sz w:val="24"/>
          <w:szCs w:val="24"/>
          <w:lang w:val="en-US" w:bidi="en-US"/>
        </w:rPr>
        <w:t>, -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586531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586531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586531" w:rsidRPr="00586531" w:rsidRDefault="00586531" w:rsidP="005865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наречия при помощи суффикса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586531">
        <w:rPr>
          <w:rFonts w:ascii="Times New Roman" w:hAnsi="Times New Roman"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 xml:space="preserve">тельных префиксов 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586531">
        <w:rPr>
          <w:rFonts w:ascii="Times New Roman" w:hAnsi="Times New Roman"/>
          <w:sz w:val="24"/>
          <w:szCs w:val="24"/>
          <w:lang w:bidi="en-US"/>
        </w:rPr>
        <w:t>-/</w:t>
      </w:r>
      <w:r w:rsidRPr="00586531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586531">
        <w:rPr>
          <w:rFonts w:ascii="Times New Roman" w:hAnsi="Times New Roman"/>
          <w:sz w:val="24"/>
          <w:szCs w:val="24"/>
          <w:lang w:bidi="en-US"/>
        </w:rPr>
        <w:t>-;</w:t>
      </w:r>
    </w:p>
    <w:p w:rsidR="00586531" w:rsidRPr="00586531" w:rsidRDefault="00586531" w:rsidP="005865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586531">
        <w:rPr>
          <w:rFonts w:ascii="Times New Roman" w:hAnsi="Times New Roman"/>
          <w:sz w:val="24"/>
          <w:szCs w:val="24"/>
        </w:rPr>
        <w:t>, -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en-US"/>
        </w:rPr>
        <w:t>ty</w:t>
      </w:r>
      <w:proofErr w:type="spellEnd"/>
      <w:r w:rsidRPr="00586531">
        <w:rPr>
          <w:rFonts w:ascii="Times New Roman" w:hAnsi="Times New Roman"/>
          <w:sz w:val="24"/>
          <w:szCs w:val="24"/>
        </w:rPr>
        <w:t>; 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th</w:t>
      </w:r>
      <w:r w:rsidRPr="00586531">
        <w:rPr>
          <w:rFonts w:ascii="Times New Roman" w:hAnsi="Times New Roman"/>
          <w:sz w:val="24"/>
          <w:szCs w:val="24"/>
        </w:rPr>
        <w:t>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86531" w:rsidRPr="00586531" w:rsidRDefault="00586531" w:rsidP="0058653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86531" w:rsidRPr="00586531" w:rsidRDefault="00586531" w:rsidP="0058653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</w:t>
      </w:r>
      <w:r w:rsidRPr="00586531">
        <w:rPr>
          <w:rFonts w:ascii="Times New Roman" w:hAnsi="Times New Roman"/>
          <w:i/>
          <w:sz w:val="24"/>
          <w:szCs w:val="24"/>
        </w:rPr>
        <w:t>а</w:t>
      </w:r>
      <w:r w:rsidRPr="00586531">
        <w:rPr>
          <w:rFonts w:ascii="Times New Roman" w:hAnsi="Times New Roman"/>
          <w:i/>
          <w:sz w:val="24"/>
          <w:szCs w:val="24"/>
        </w:rPr>
        <w:t>голы;</w:t>
      </w:r>
    </w:p>
    <w:p w:rsidR="00586531" w:rsidRPr="00586531" w:rsidRDefault="00586531" w:rsidP="0058653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586531" w:rsidRPr="00586531" w:rsidRDefault="00586531" w:rsidP="0058653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586531">
        <w:rPr>
          <w:rFonts w:ascii="Times New Roman" w:hAnsi="Times New Roman"/>
          <w:i/>
          <w:sz w:val="24"/>
          <w:szCs w:val="24"/>
        </w:rPr>
        <w:t>.);</w:t>
      </w:r>
    </w:p>
    <w:p w:rsidR="00586531" w:rsidRPr="00586531" w:rsidRDefault="00586531" w:rsidP="0058653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6531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</w:rPr>
        <w:t>ческими конструкциями и морфологическими формами в соответствии с коммуникати</w:t>
      </w:r>
      <w:r w:rsidRPr="00586531">
        <w:rPr>
          <w:rFonts w:ascii="Times New Roman" w:hAnsi="Times New Roman"/>
          <w:sz w:val="24"/>
          <w:szCs w:val="24"/>
        </w:rPr>
        <w:t>в</w:t>
      </w:r>
      <w:r w:rsidRPr="00586531">
        <w:rPr>
          <w:rFonts w:ascii="Times New Roman" w:hAnsi="Times New Roman"/>
          <w:sz w:val="24"/>
          <w:szCs w:val="24"/>
        </w:rPr>
        <w:t>ной задачей в коммуникативно-значимом контексте: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</w:t>
      </w:r>
      <w:r w:rsidRPr="00586531">
        <w:rPr>
          <w:rFonts w:ascii="Times New Roman" w:hAnsi="Times New Roman"/>
          <w:sz w:val="24"/>
          <w:szCs w:val="24"/>
        </w:rPr>
        <w:t>т</w:t>
      </w:r>
      <w:r w:rsidRPr="00586531">
        <w:rPr>
          <w:rFonts w:ascii="Times New Roman" w:hAnsi="Times New Roman"/>
          <w:sz w:val="24"/>
          <w:szCs w:val="24"/>
        </w:rPr>
        <w:t>вердительной и отрицательной форме) и восклицательные;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деленном порядке;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86531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586531">
        <w:rPr>
          <w:rFonts w:ascii="Times New Roman" w:hAnsi="Times New Roman"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586531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+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586531">
        <w:rPr>
          <w:rFonts w:ascii="Times New Roman" w:hAnsi="Times New Roman"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сложносочиненные предложения с сочин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</w:rPr>
        <w:t xml:space="preserve">тельными союзами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586531">
        <w:rPr>
          <w:rFonts w:ascii="Times New Roman" w:hAnsi="Times New Roman"/>
          <w:sz w:val="24"/>
          <w:szCs w:val="24"/>
        </w:rPr>
        <w:t>,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586531">
        <w:rPr>
          <w:rFonts w:ascii="Times New Roman" w:hAnsi="Times New Roman"/>
          <w:sz w:val="24"/>
          <w:szCs w:val="24"/>
        </w:rPr>
        <w:t>,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586531">
        <w:rPr>
          <w:rFonts w:ascii="Times New Roman" w:hAnsi="Times New Roman"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586531">
        <w:rPr>
          <w:rFonts w:ascii="Times New Roman" w:hAnsi="Times New Roman"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</w:rPr>
        <w:t>ях в настоящем и прошедшем времени;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86531">
        <w:rPr>
          <w:rFonts w:ascii="Times New Roman" w:hAnsi="Times New Roman"/>
          <w:sz w:val="24"/>
          <w:szCs w:val="24"/>
        </w:rPr>
        <w:t>распознавать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употреблять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в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речи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условные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предложения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реального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характера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нереального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характера</w:t>
      </w:r>
      <w:r w:rsidRPr="00586531">
        <w:rPr>
          <w:rFonts w:ascii="Times New Roman" w:hAnsi="Times New Roman"/>
          <w:sz w:val="24"/>
          <w:szCs w:val="24"/>
          <w:lang w:val="en-US"/>
        </w:rPr>
        <w:t xml:space="preserve"> (Co</w:t>
      </w:r>
      <w:r w:rsidRPr="00586531">
        <w:rPr>
          <w:rFonts w:ascii="Times New Roman" w:hAnsi="Times New Roman"/>
          <w:sz w:val="24"/>
          <w:szCs w:val="24"/>
          <w:lang w:val="en-US"/>
        </w:rPr>
        <w:t>n</w:t>
      </w:r>
      <w:r w:rsidRPr="00586531">
        <w:rPr>
          <w:rFonts w:ascii="Times New Roman" w:hAnsi="Times New Roman"/>
          <w:sz w:val="24"/>
          <w:szCs w:val="24"/>
          <w:lang w:val="en-US"/>
        </w:rPr>
        <w:t>ditional II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</w:t>
      </w:r>
      <w:r w:rsidRPr="00586531">
        <w:rPr>
          <w:rFonts w:ascii="Times New Roman" w:hAnsi="Times New Roman"/>
          <w:sz w:val="24"/>
          <w:szCs w:val="24"/>
        </w:rPr>
        <w:t>с</w:t>
      </w:r>
      <w:r w:rsidRPr="00586531">
        <w:rPr>
          <w:rFonts w:ascii="Times New Roman" w:hAnsi="Times New Roman"/>
          <w:sz w:val="24"/>
          <w:szCs w:val="24"/>
        </w:rPr>
        <w:t>ле и во множественном числе, образованные по правилу, и исключения;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ленным/нулевым артиклем;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586531">
        <w:rPr>
          <w:rFonts w:ascii="Times New Roman" w:hAnsi="Times New Roman"/>
          <w:sz w:val="24"/>
          <w:szCs w:val="24"/>
        </w:rPr>
        <w:t>/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586531">
        <w:rPr>
          <w:rFonts w:ascii="Times New Roman" w:hAnsi="Times New Roman"/>
          <w:sz w:val="24"/>
          <w:szCs w:val="24"/>
        </w:rPr>
        <w:t>/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586531">
        <w:rPr>
          <w:rFonts w:ascii="Times New Roman" w:hAnsi="Times New Roman"/>
          <w:sz w:val="24"/>
          <w:szCs w:val="24"/>
        </w:rPr>
        <w:t>/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586531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 xml:space="preserve">менных формах действительного залога: </w:t>
      </w:r>
      <w:proofErr w:type="spellStart"/>
      <w:r w:rsidRPr="00586531">
        <w:rPr>
          <w:rFonts w:ascii="Times New Roman" w:hAnsi="Times New Roman"/>
          <w:sz w:val="24"/>
          <w:szCs w:val="24"/>
        </w:rPr>
        <w:t>Present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sz w:val="24"/>
          <w:szCs w:val="24"/>
        </w:rPr>
        <w:t>Simple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sz w:val="24"/>
          <w:szCs w:val="24"/>
        </w:rPr>
        <w:t>Future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sz w:val="24"/>
          <w:szCs w:val="24"/>
        </w:rPr>
        <w:t>Simple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531">
        <w:rPr>
          <w:rFonts w:ascii="Times New Roman" w:hAnsi="Times New Roman"/>
          <w:sz w:val="24"/>
          <w:szCs w:val="24"/>
        </w:rPr>
        <w:t>Past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sz w:val="24"/>
          <w:szCs w:val="24"/>
        </w:rPr>
        <w:t>Simple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sz w:val="24"/>
          <w:szCs w:val="24"/>
        </w:rPr>
        <w:t>Present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531">
        <w:rPr>
          <w:rFonts w:ascii="Times New Roman" w:hAnsi="Times New Roman"/>
          <w:sz w:val="24"/>
          <w:szCs w:val="24"/>
        </w:rPr>
        <w:t>Past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sz w:val="24"/>
          <w:szCs w:val="24"/>
        </w:rPr>
        <w:t>Continuous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sz w:val="24"/>
          <w:szCs w:val="24"/>
        </w:rPr>
        <w:t>Present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sz w:val="24"/>
          <w:szCs w:val="24"/>
        </w:rPr>
        <w:t>Perfect</w:t>
      </w:r>
      <w:proofErr w:type="spellEnd"/>
      <w:r w:rsidRPr="00586531">
        <w:rPr>
          <w:rFonts w:ascii="Times New Roman" w:hAnsi="Times New Roman"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</w:t>
      </w:r>
      <w:r w:rsidRPr="00586531">
        <w:rPr>
          <w:rFonts w:ascii="Times New Roman" w:hAnsi="Times New Roman"/>
          <w:sz w:val="24"/>
          <w:szCs w:val="24"/>
        </w:rPr>
        <w:t>ы</w:t>
      </w:r>
      <w:r w:rsidRPr="00586531">
        <w:rPr>
          <w:rFonts w:ascii="Times New Roman" w:hAnsi="Times New Roman"/>
          <w:sz w:val="24"/>
          <w:szCs w:val="24"/>
        </w:rPr>
        <w:t xml:space="preserve">ражения будущего времени: </w:t>
      </w:r>
      <w:proofErr w:type="spellStart"/>
      <w:r w:rsidRPr="00586531">
        <w:rPr>
          <w:rFonts w:ascii="Times New Roman" w:hAnsi="Times New Roman"/>
          <w:sz w:val="24"/>
          <w:szCs w:val="24"/>
        </w:rPr>
        <w:t>Simple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sz w:val="24"/>
          <w:szCs w:val="24"/>
        </w:rPr>
        <w:t>Future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sz w:val="24"/>
          <w:szCs w:val="24"/>
        </w:rPr>
        <w:t>Present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sz w:val="24"/>
          <w:szCs w:val="24"/>
        </w:rPr>
        <w:t>Continuous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586531">
        <w:rPr>
          <w:rFonts w:ascii="Times New Roman" w:hAnsi="Times New Roman"/>
          <w:sz w:val="24"/>
          <w:szCs w:val="24"/>
        </w:rPr>
        <w:t>);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586531">
        <w:rPr>
          <w:rFonts w:ascii="Times New Roman" w:hAnsi="Times New Roman"/>
          <w:sz w:val="24"/>
          <w:szCs w:val="24"/>
          <w:lang w:val="en-US"/>
        </w:rPr>
        <w:t>Present</w:t>
      </w:r>
      <w:r w:rsidRPr="00586531">
        <w:rPr>
          <w:rFonts w:ascii="Times New Roman" w:hAnsi="Times New Roman"/>
          <w:sz w:val="24"/>
          <w:szCs w:val="24"/>
        </w:rPr>
        <w:t xml:space="preserve"> </w:t>
      </w:r>
      <w:r w:rsidRPr="00586531">
        <w:rPr>
          <w:rFonts w:ascii="Times New Roman" w:hAnsi="Times New Roman"/>
          <w:sz w:val="24"/>
          <w:szCs w:val="24"/>
          <w:lang w:val="en-US"/>
        </w:rPr>
        <w:t>Simple</w:t>
      </w:r>
      <w:r w:rsidRPr="00586531">
        <w:rPr>
          <w:rFonts w:ascii="Times New Roman" w:hAnsi="Times New Roman"/>
          <w:sz w:val="24"/>
          <w:szCs w:val="24"/>
        </w:rPr>
        <w:t xml:space="preserve"> </w:t>
      </w:r>
      <w:r w:rsidRPr="00586531">
        <w:rPr>
          <w:rFonts w:ascii="Times New Roman" w:hAnsi="Times New Roman"/>
          <w:sz w:val="24"/>
          <w:szCs w:val="24"/>
          <w:lang w:val="en-US"/>
        </w:rPr>
        <w:t>Passive</w:t>
      </w:r>
      <w:r w:rsidRPr="00586531">
        <w:rPr>
          <w:rFonts w:ascii="Times New Roman" w:hAnsi="Times New Roman"/>
          <w:sz w:val="24"/>
          <w:szCs w:val="24"/>
        </w:rPr>
        <w:t xml:space="preserve">, </w:t>
      </w:r>
      <w:r w:rsidRPr="00586531">
        <w:rPr>
          <w:rFonts w:ascii="Times New Roman" w:hAnsi="Times New Roman"/>
          <w:sz w:val="24"/>
          <w:szCs w:val="24"/>
          <w:lang w:val="en-US"/>
        </w:rPr>
        <w:t>Past</w:t>
      </w:r>
      <w:r w:rsidRPr="00586531">
        <w:rPr>
          <w:rFonts w:ascii="Times New Roman" w:hAnsi="Times New Roman"/>
          <w:sz w:val="24"/>
          <w:szCs w:val="24"/>
        </w:rPr>
        <w:t xml:space="preserve"> </w:t>
      </w:r>
      <w:r w:rsidRPr="00586531">
        <w:rPr>
          <w:rFonts w:ascii="Times New Roman" w:hAnsi="Times New Roman"/>
          <w:sz w:val="24"/>
          <w:szCs w:val="24"/>
          <w:lang w:val="en-US"/>
        </w:rPr>
        <w:t>Simple</w:t>
      </w:r>
      <w:r w:rsidRPr="00586531">
        <w:rPr>
          <w:rFonts w:ascii="Times New Roman" w:hAnsi="Times New Roman"/>
          <w:sz w:val="24"/>
          <w:szCs w:val="24"/>
        </w:rPr>
        <w:t xml:space="preserve"> </w:t>
      </w:r>
      <w:r w:rsidRPr="00586531">
        <w:rPr>
          <w:rFonts w:ascii="Times New Roman" w:hAnsi="Times New Roman"/>
          <w:sz w:val="24"/>
          <w:szCs w:val="24"/>
          <w:lang w:val="en-US"/>
        </w:rPr>
        <w:t>Passive</w:t>
      </w:r>
      <w:r w:rsidRPr="00586531">
        <w:rPr>
          <w:rFonts w:ascii="Times New Roman" w:hAnsi="Times New Roman"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предлоги места, времени, направления; пре</w:t>
      </w:r>
      <w:r w:rsidRPr="00586531">
        <w:rPr>
          <w:rFonts w:ascii="Times New Roman" w:hAnsi="Times New Roman"/>
          <w:sz w:val="24"/>
          <w:szCs w:val="24"/>
        </w:rPr>
        <w:t>д</w:t>
      </w:r>
      <w:r w:rsidRPr="00586531">
        <w:rPr>
          <w:rFonts w:ascii="Times New Roman" w:hAnsi="Times New Roman"/>
          <w:sz w:val="24"/>
          <w:szCs w:val="24"/>
        </w:rPr>
        <w:t>логи, употребляемые при глаголах в страдательном залоге.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6531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586531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586531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586531">
        <w:rPr>
          <w:rFonts w:ascii="Times New Roman" w:hAnsi="Times New Roman"/>
          <w:i/>
          <w:sz w:val="24"/>
          <w:szCs w:val="24"/>
        </w:rPr>
        <w:t>; определительными с союз</w:t>
      </w:r>
      <w:r w:rsidRPr="00586531">
        <w:rPr>
          <w:rFonts w:ascii="Times New Roman" w:hAnsi="Times New Roman"/>
          <w:i/>
          <w:sz w:val="24"/>
          <w:szCs w:val="24"/>
        </w:rPr>
        <w:t>а</w:t>
      </w:r>
      <w:r w:rsidRPr="00586531">
        <w:rPr>
          <w:rFonts w:ascii="Times New Roman" w:hAnsi="Times New Roman"/>
          <w:i/>
          <w:sz w:val="24"/>
          <w:szCs w:val="24"/>
        </w:rPr>
        <w:t xml:space="preserve">ми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586531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сложноподчиненные предложения с союз</w:t>
      </w:r>
      <w:r w:rsidRPr="00586531">
        <w:rPr>
          <w:rFonts w:ascii="Times New Roman" w:hAnsi="Times New Roman"/>
          <w:i/>
          <w:sz w:val="24"/>
          <w:szCs w:val="24"/>
        </w:rPr>
        <w:t>а</w:t>
      </w:r>
      <w:r w:rsidRPr="00586531">
        <w:rPr>
          <w:rFonts w:ascii="Times New Roman" w:hAnsi="Times New Roman"/>
          <w:i/>
          <w:sz w:val="24"/>
          <w:szCs w:val="24"/>
        </w:rPr>
        <w:t xml:space="preserve">ми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86531">
        <w:rPr>
          <w:rFonts w:ascii="Times New Roman" w:hAnsi="Times New Roman"/>
          <w:i/>
          <w:sz w:val="24"/>
          <w:szCs w:val="24"/>
        </w:rPr>
        <w:t xml:space="preserve"> …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86531">
        <w:rPr>
          <w:rFonts w:ascii="Times New Roman" w:hAnsi="Times New Roman"/>
          <w:i/>
          <w:sz w:val="24"/>
          <w:szCs w:val="24"/>
        </w:rPr>
        <w:t xml:space="preserve">;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586531">
        <w:rPr>
          <w:rFonts w:ascii="Times New Roman" w:hAnsi="Times New Roman"/>
          <w:i/>
          <w:sz w:val="24"/>
          <w:szCs w:val="24"/>
        </w:rPr>
        <w:t xml:space="preserve"> …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586531">
        <w:rPr>
          <w:rFonts w:ascii="Times New Roman" w:hAnsi="Times New Roman"/>
          <w:i/>
          <w:sz w:val="24"/>
          <w:szCs w:val="24"/>
        </w:rPr>
        <w:t xml:space="preserve">;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586531">
        <w:rPr>
          <w:rFonts w:ascii="Times New Roman" w:hAnsi="Times New Roman"/>
          <w:i/>
          <w:sz w:val="24"/>
          <w:szCs w:val="24"/>
        </w:rPr>
        <w:t xml:space="preserve"> …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586531">
        <w:rPr>
          <w:rFonts w:ascii="Times New Roman" w:hAnsi="Times New Roman"/>
          <w:i/>
          <w:sz w:val="24"/>
          <w:szCs w:val="24"/>
        </w:rPr>
        <w:t xml:space="preserve">;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586531">
        <w:rPr>
          <w:rFonts w:ascii="Times New Roman" w:hAnsi="Times New Roman"/>
          <w:i/>
          <w:sz w:val="24"/>
          <w:szCs w:val="24"/>
        </w:rPr>
        <w:t xml:space="preserve"> …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конструкции с глаголами на -ing: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love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hate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doing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Stop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talking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86531">
        <w:rPr>
          <w:rFonts w:ascii="Times New Roman" w:hAnsi="Times New Roman"/>
          <w:i/>
          <w:sz w:val="24"/>
          <w:szCs w:val="24"/>
        </w:rPr>
        <w:t>распознавать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</w:rPr>
        <w:t>и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</w:rPr>
        <w:t>употреблять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</w:rPr>
        <w:t>в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</w:rPr>
        <w:t>речи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</w:rPr>
        <w:t>конструкции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</w:t>
      </w:r>
      <w:r w:rsidRPr="00586531">
        <w:rPr>
          <w:rFonts w:ascii="Times New Roman" w:hAnsi="Times New Roman"/>
          <w:i/>
          <w:sz w:val="24"/>
          <w:szCs w:val="24"/>
        </w:rPr>
        <w:t>ы</w:t>
      </w:r>
      <w:r w:rsidRPr="00586531">
        <w:rPr>
          <w:rFonts w:ascii="Times New Roman" w:hAnsi="Times New Roman"/>
          <w:i/>
          <w:sz w:val="24"/>
          <w:szCs w:val="24"/>
        </w:rPr>
        <w:t>ми, в правильном порядке их следования;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во временных формах действ</w:t>
      </w:r>
      <w:r w:rsidRPr="00586531">
        <w:rPr>
          <w:rFonts w:ascii="Times New Roman" w:hAnsi="Times New Roman"/>
          <w:i/>
          <w:sz w:val="24"/>
          <w:szCs w:val="24"/>
        </w:rPr>
        <w:t>и</w:t>
      </w:r>
      <w:r w:rsidRPr="00586531">
        <w:rPr>
          <w:rFonts w:ascii="Times New Roman" w:hAnsi="Times New Roman"/>
          <w:i/>
          <w:sz w:val="24"/>
          <w:szCs w:val="24"/>
        </w:rPr>
        <w:t xml:space="preserve">тельного залога: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86531">
        <w:rPr>
          <w:rFonts w:ascii="Times New Roman" w:hAnsi="Times New Roman"/>
          <w:i/>
          <w:sz w:val="24"/>
          <w:szCs w:val="24"/>
          <w:lang w:val="de-DE"/>
        </w:rPr>
        <w:t>Present</w:t>
      </w:r>
      <w:proofErr w:type="spellEnd"/>
      <w:r w:rsidRPr="00586531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586531">
        <w:rPr>
          <w:rFonts w:ascii="Times New Roman" w:hAnsi="Times New Roman"/>
          <w:i/>
          <w:sz w:val="24"/>
          <w:szCs w:val="24"/>
        </w:rPr>
        <w:t>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586531">
        <w:rPr>
          <w:rFonts w:ascii="Times New Roman" w:hAnsi="Times New Roman"/>
          <w:i/>
          <w:sz w:val="24"/>
          <w:szCs w:val="24"/>
        </w:rPr>
        <w:t>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586531">
        <w:rPr>
          <w:rFonts w:ascii="Times New Roman" w:hAnsi="Times New Roman"/>
          <w:i/>
          <w:sz w:val="24"/>
          <w:szCs w:val="24"/>
        </w:rPr>
        <w:t>-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6531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586531">
        <w:rPr>
          <w:rFonts w:ascii="Times New Roman" w:hAnsi="Times New Roman"/>
          <w:i/>
          <w:sz w:val="24"/>
          <w:szCs w:val="24"/>
        </w:rPr>
        <w:t xml:space="preserve">,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586531">
        <w:rPr>
          <w:rFonts w:ascii="Times New Roman" w:hAnsi="Times New Roman"/>
          <w:i/>
          <w:sz w:val="24"/>
          <w:szCs w:val="24"/>
        </w:rPr>
        <w:t>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86531">
        <w:rPr>
          <w:rFonts w:ascii="Times New Roman" w:hAnsi="Times New Roman"/>
          <w:i/>
          <w:sz w:val="24"/>
          <w:szCs w:val="24"/>
        </w:rPr>
        <w:t xml:space="preserve"> и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86531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586531" w:rsidRPr="00586531" w:rsidRDefault="00586531" w:rsidP="005865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6531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86531">
        <w:rPr>
          <w:rFonts w:ascii="Times New Roman" w:hAnsi="Times New Roman"/>
          <w:i/>
          <w:sz w:val="24"/>
          <w:szCs w:val="24"/>
        </w:rPr>
        <w:t>+существительное» (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586531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86531">
        <w:rPr>
          <w:rFonts w:ascii="Times New Roman" w:hAnsi="Times New Roman"/>
          <w:i/>
          <w:sz w:val="24"/>
          <w:szCs w:val="24"/>
        </w:rPr>
        <w:t>+существительное» (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written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i/>
          <w:sz w:val="24"/>
          <w:szCs w:val="24"/>
          <w:lang w:val="en-US"/>
        </w:rPr>
        <w:t>poem</w:t>
      </w:r>
      <w:r w:rsidRPr="00586531">
        <w:rPr>
          <w:rFonts w:ascii="Times New Roman" w:hAnsi="Times New Roman"/>
          <w:i/>
          <w:sz w:val="24"/>
          <w:szCs w:val="24"/>
        </w:rPr>
        <w:t>).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6531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586531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</w:t>
      </w: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р</w:t>
      </w: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мального общения основные нормы речевого этикета, принятые в странах изучаемого языка;</w:t>
      </w:r>
    </w:p>
    <w:p w:rsidR="00586531" w:rsidRPr="00586531" w:rsidRDefault="00586531" w:rsidP="0058653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586531" w:rsidRPr="00586531" w:rsidRDefault="00586531" w:rsidP="0058653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</w:t>
      </w:r>
      <w:proofErr w:type="spellStart"/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</w:t>
      </w: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н</w:t>
      </w: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ного материала.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социокультурные</w:t>
      </w:r>
      <w:proofErr w:type="spellEnd"/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реалии при создании устных и письменных в</w:t>
      </w: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ы</w:t>
      </w: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сказываний;</w:t>
      </w:r>
    </w:p>
    <w:p w:rsidR="00586531" w:rsidRPr="00586531" w:rsidRDefault="00586531" w:rsidP="0058653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586531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31" w:rsidRPr="00586531" w:rsidRDefault="00586531" w:rsidP="0058653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</w:t>
      </w: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е</w:t>
      </w:r>
      <w:r w:rsidRPr="00586531">
        <w:rPr>
          <w:rFonts w:ascii="Times New Roman" w:eastAsia="Arial Unicode MS" w:hAnsi="Times New Roman"/>
          <w:sz w:val="24"/>
          <w:szCs w:val="24"/>
          <w:lang w:eastAsia="ar-SA"/>
        </w:rPr>
        <w:t>спрос при говорении.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8653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31" w:rsidRPr="00586531" w:rsidRDefault="00586531" w:rsidP="0058653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</w:t>
      </w: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о</w:t>
      </w: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рении;</w:t>
      </w:r>
    </w:p>
    <w:p w:rsidR="00586531" w:rsidRPr="00586531" w:rsidRDefault="00586531" w:rsidP="0058653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586531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586531" w:rsidRPr="00586531" w:rsidRDefault="00586531" w:rsidP="00586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586531" w:rsidRDefault="0075462D" w:rsidP="0058653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53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586531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586531" w:rsidRDefault="00E93C4C" w:rsidP="00586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531" w:rsidRPr="00586531" w:rsidRDefault="00586531" w:rsidP="00586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Освоение предмета «Иностранный язык» в основной школе предполагает примен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 xml:space="preserve">ние  коммуникативного подхода в обучении иностранному языку.  </w:t>
      </w:r>
    </w:p>
    <w:p w:rsidR="00586531" w:rsidRPr="00586531" w:rsidRDefault="00586531" w:rsidP="00586531">
      <w:pPr>
        <w:pStyle w:val="a3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586531">
        <w:rPr>
          <w:rFonts w:ascii="Times New Roman" w:hAnsi="Times New Roman"/>
        </w:rPr>
        <w:t xml:space="preserve"> Учебный предмет «Иностранный язык»</w:t>
      </w:r>
      <w:r w:rsidRPr="00586531">
        <w:rPr>
          <w:rStyle w:val="dash041e005f0431005f044b005f0447005f043d005f044b005f0439005f005fchar1char1"/>
        </w:rPr>
        <w:t xml:space="preserve"> обеспечивает развитие    </w:t>
      </w:r>
      <w:r w:rsidRPr="00586531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586531">
        <w:rPr>
          <w:rFonts w:ascii="Times New Roman" w:hAnsi="Times New Roman"/>
        </w:rPr>
        <w:t>обучающимся</w:t>
      </w:r>
      <w:proofErr w:type="gramEnd"/>
      <w:r w:rsidRPr="00586531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</w:t>
      </w:r>
      <w:r w:rsidRPr="00586531">
        <w:rPr>
          <w:rFonts w:ascii="Times New Roman" w:hAnsi="Times New Roman"/>
        </w:rPr>
        <w:t>а</w:t>
      </w:r>
      <w:r w:rsidRPr="00586531">
        <w:rPr>
          <w:rFonts w:ascii="Times New Roman" w:hAnsi="Times New Roman"/>
        </w:rPr>
        <w:t>ния.</w:t>
      </w:r>
    </w:p>
    <w:p w:rsidR="00586531" w:rsidRPr="00586531" w:rsidRDefault="00586531" w:rsidP="0058653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58653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58653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586531">
        <w:rPr>
          <w:rFonts w:ascii="Times New Roman" w:hAnsi="Times New Roman"/>
        </w:rPr>
        <w:t>допорогового</w:t>
      </w:r>
      <w:proofErr w:type="spellEnd"/>
      <w:r w:rsidRPr="00586531">
        <w:rPr>
          <w:rFonts w:ascii="Times New Roman" w:hAnsi="Times New Roman"/>
        </w:rPr>
        <w:t xml:space="preserve"> уровня иноязычной коммуникативной компетенции, позв</w:t>
      </w:r>
      <w:r w:rsidRPr="00586531">
        <w:rPr>
          <w:rFonts w:ascii="Times New Roman" w:hAnsi="Times New Roman"/>
        </w:rPr>
        <w:t>о</w:t>
      </w:r>
      <w:r w:rsidRPr="00586531">
        <w:rPr>
          <w:rFonts w:ascii="Times New Roman" w:hAnsi="Times New Roman"/>
        </w:rPr>
        <w:t>ляющем общаться на иностранном языке в устной и письменной формах в пределах тем</w:t>
      </w:r>
      <w:r w:rsidRPr="00586531">
        <w:rPr>
          <w:rFonts w:ascii="Times New Roman" w:hAnsi="Times New Roman"/>
        </w:rPr>
        <w:t>а</w:t>
      </w:r>
      <w:r w:rsidRPr="00586531">
        <w:rPr>
          <w:rFonts w:ascii="Times New Roman" w:hAnsi="Times New Roman"/>
        </w:rPr>
        <w:t xml:space="preserve">тики и языкового материала основной </w:t>
      </w:r>
      <w:proofErr w:type="gramStart"/>
      <w:r w:rsidRPr="00586531">
        <w:rPr>
          <w:rFonts w:ascii="Times New Roman" w:hAnsi="Times New Roman"/>
        </w:rPr>
        <w:t>школы</w:t>
      </w:r>
      <w:proofErr w:type="gramEnd"/>
      <w:r w:rsidRPr="00586531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586531" w:rsidRPr="00586531" w:rsidRDefault="00586531" w:rsidP="0058653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586531">
        <w:rPr>
          <w:rFonts w:ascii="Times New Roman" w:hAnsi="Times New Roman"/>
        </w:rPr>
        <w:t>Изучение предмета «Иностранный язык» в части формирования навыков и разв</w:t>
      </w:r>
      <w:r w:rsidRPr="00586531">
        <w:rPr>
          <w:rFonts w:ascii="Times New Roman" w:hAnsi="Times New Roman"/>
        </w:rPr>
        <w:t>и</w:t>
      </w:r>
      <w:r w:rsidRPr="00586531">
        <w:rPr>
          <w:rFonts w:ascii="Times New Roman" w:hAnsi="Times New Roman"/>
        </w:rPr>
        <w:t xml:space="preserve">тия умений обобщать и </w:t>
      </w:r>
      <w:proofErr w:type="gramStart"/>
      <w:r w:rsidRPr="00586531">
        <w:rPr>
          <w:rFonts w:ascii="Times New Roman" w:hAnsi="Times New Roman"/>
        </w:rPr>
        <w:t>систематизировать имеющийся языковой и речевой опыт основ</w:t>
      </w:r>
      <w:r w:rsidRPr="00586531">
        <w:rPr>
          <w:rFonts w:ascii="Times New Roman" w:hAnsi="Times New Roman"/>
        </w:rPr>
        <w:t>а</w:t>
      </w:r>
      <w:r w:rsidRPr="00586531">
        <w:rPr>
          <w:rFonts w:ascii="Times New Roman" w:hAnsi="Times New Roman"/>
        </w:rPr>
        <w:t>но</w:t>
      </w:r>
      <w:proofErr w:type="gramEnd"/>
      <w:r w:rsidRPr="00586531">
        <w:rPr>
          <w:rFonts w:ascii="Times New Roman" w:hAnsi="Times New Roman"/>
        </w:rPr>
        <w:t xml:space="preserve">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586531">
        <w:rPr>
          <w:rFonts w:ascii="Times New Roman" w:hAnsi="Times New Roman"/>
          <w:sz w:val="24"/>
          <w:szCs w:val="24"/>
        </w:rPr>
        <w:t>Взаимоотношения в семье. Конфликтные ситуации и способы их р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 xml:space="preserve">шения.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586531">
        <w:rPr>
          <w:rFonts w:ascii="Times New Roman" w:hAnsi="Times New Roman"/>
          <w:sz w:val="24"/>
          <w:szCs w:val="24"/>
        </w:rPr>
        <w:t>Лучший друг/подруга. Внешность и черты характера. Межличнос</w:t>
      </w:r>
      <w:r w:rsidRPr="00586531">
        <w:rPr>
          <w:rFonts w:ascii="Times New Roman" w:hAnsi="Times New Roman"/>
          <w:sz w:val="24"/>
          <w:szCs w:val="24"/>
        </w:rPr>
        <w:t>т</w:t>
      </w:r>
      <w:r w:rsidRPr="00586531">
        <w:rPr>
          <w:rFonts w:ascii="Times New Roman" w:hAnsi="Times New Roman"/>
          <w:sz w:val="24"/>
          <w:szCs w:val="24"/>
        </w:rPr>
        <w:t xml:space="preserve">ные взаимоотношения с друзьями и в школе.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Свободное время.</w:t>
      </w:r>
      <w:r w:rsidRPr="00586531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атра, музея, выставки). Виды отдыха. Поход по магазинам. Карманные деньги. Молоде</w:t>
      </w:r>
      <w:r w:rsidRPr="00586531">
        <w:rPr>
          <w:rFonts w:ascii="Times New Roman" w:hAnsi="Times New Roman"/>
          <w:sz w:val="24"/>
          <w:szCs w:val="24"/>
        </w:rPr>
        <w:t>ж</w:t>
      </w:r>
      <w:r w:rsidRPr="00586531">
        <w:rPr>
          <w:rFonts w:ascii="Times New Roman" w:hAnsi="Times New Roman"/>
          <w:sz w:val="24"/>
          <w:szCs w:val="24"/>
        </w:rPr>
        <w:t>ная мода.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586531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>ние, отказ от вредных привычек.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Спорт. </w:t>
      </w:r>
      <w:r w:rsidRPr="00586531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Школа.</w:t>
      </w:r>
      <w:r w:rsidRPr="00586531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</w:t>
      </w:r>
      <w:r w:rsidRPr="00586531">
        <w:rPr>
          <w:rFonts w:ascii="Times New Roman" w:hAnsi="Times New Roman"/>
          <w:sz w:val="24"/>
          <w:szCs w:val="24"/>
        </w:rPr>
        <w:t>т</w:t>
      </w:r>
      <w:r w:rsidRPr="00586531">
        <w:rPr>
          <w:rFonts w:ascii="Times New Roman" w:hAnsi="Times New Roman"/>
          <w:sz w:val="24"/>
          <w:szCs w:val="24"/>
        </w:rPr>
        <w:t>ношения к ним. Внеклассные мероприятия. Кружки. Школьная форма</w:t>
      </w:r>
      <w:r w:rsidRPr="00586531">
        <w:rPr>
          <w:rFonts w:ascii="Times New Roman" w:hAnsi="Times New Roman"/>
          <w:i/>
          <w:sz w:val="24"/>
          <w:szCs w:val="24"/>
        </w:rPr>
        <w:t xml:space="preserve">. </w:t>
      </w:r>
      <w:r w:rsidRPr="00586531">
        <w:rPr>
          <w:rFonts w:ascii="Times New Roman" w:hAnsi="Times New Roman"/>
          <w:sz w:val="24"/>
          <w:szCs w:val="24"/>
        </w:rPr>
        <w:t>Каникулы. Пер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писка с зарубежными сверстниками.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Выбор профессии.</w:t>
      </w:r>
      <w:r w:rsidRPr="00586531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</w:t>
      </w:r>
      <w:r w:rsidRPr="00586531">
        <w:rPr>
          <w:rFonts w:ascii="Times New Roman" w:hAnsi="Times New Roman"/>
          <w:sz w:val="24"/>
          <w:szCs w:val="24"/>
        </w:rPr>
        <w:t>н</w:t>
      </w:r>
      <w:r w:rsidRPr="00586531">
        <w:rPr>
          <w:rFonts w:ascii="Times New Roman" w:hAnsi="Times New Roman"/>
          <w:sz w:val="24"/>
          <w:szCs w:val="24"/>
        </w:rPr>
        <w:t>ного языка в планах на будущее.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586531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Окружающий мир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Роль средств массовой информации в жизни общества. Средства массовой инфо</w:t>
      </w:r>
      <w:r w:rsidRPr="00586531">
        <w:rPr>
          <w:rFonts w:ascii="Times New Roman" w:hAnsi="Times New Roman"/>
          <w:sz w:val="24"/>
          <w:szCs w:val="24"/>
        </w:rPr>
        <w:t>р</w:t>
      </w:r>
      <w:r w:rsidRPr="00586531">
        <w:rPr>
          <w:rFonts w:ascii="Times New Roman" w:hAnsi="Times New Roman"/>
          <w:sz w:val="24"/>
          <w:szCs w:val="24"/>
        </w:rPr>
        <w:t xml:space="preserve">мации: пресса, телевидение, радио, Интернет.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586531" w:rsidRPr="00586531" w:rsidRDefault="00586531" w:rsidP="005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ложение. Климат. Население. Достопримечательности. Культурные особенности: наци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>нальные праздники, памятные даты, исторические события, традиции и обычаи. Выда</w:t>
      </w:r>
      <w:r w:rsidRPr="00586531">
        <w:rPr>
          <w:rFonts w:ascii="Times New Roman" w:hAnsi="Times New Roman"/>
          <w:sz w:val="24"/>
          <w:szCs w:val="24"/>
        </w:rPr>
        <w:t>ю</w:t>
      </w:r>
      <w:r w:rsidRPr="00586531">
        <w:rPr>
          <w:rFonts w:ascii="Times New Roman" w:hAnsi="Times New Roman"/>
          <w:sz w:val="24"/>
          <w:szCs w:val="24"/>
        </w:rPr>
        <w:t xml:space="preserve">щиеся люди и их вклад в </w:t>
      </w:r>
      <w:proofErr w:type="gramStart"/>
      <w:r w:rsidRPr="00586531">
        <w:rPr>
          <w:rFonts w:ascii="Times New Roman" w:hAnsi="Times New Roman"/>
          <w:sz w:val="24"/>
          <w:szCs w:val="24"/>
        </w:rPr>
        <w:t>науку</w:t>
      </w:r>
      <w:proofErr w:type="gramEnd"/>
      <w:r w:rsidRPr="00586531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586531" w:rsidRPr="00586531" w:rsidRDefault="00586531" w:rsidP="0058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6531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</w:t>
      </w:r>
      <w:r w:rsidRPr="00586531">
        <w:rPr>
          <w:rFonts w:ascii="Times New Roman" w:hAnsi="Times New Roman"/>
          <w:sz w:val="24"/>
          <w:szCs w:val="24"/>
        </w:rPr>
        <w:t>р</w:t>
      </w:r>
      <w:r w:rsidRPr="00586531">
        <w:rPr>
          <w:rFonts w:ascii="Times New Roman" w:hAnsi="Times New Roman"/>
          <w:sz w:val="24"/>
          <w:szCs w:val="24"/>
        </w:rPr>
        <w:t>жания речи: умений вести диалоги разного характера - этикетный, диалог-расспрос, ди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>лог – побуждение к действию, диалог-обмен мнениями и комбинированный диалог.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lastRenderedPageBreak/>
        <w:t>Объем диалога от 3 реплик (5-7 класс) до 4-5 реплик (8-9 класс) со стороны кажд</w:t>
      </w:r>
      <w:r w:rsidRPr="00586531">
        <w:rPr>
          <w:rFonts w:ascii="Times New Roman" w:hAnsi="Times New Roman"/>
          <w:sz w:val="24"/>
          <w:szCs w:val="24"/>
        </w:rPr>
        <w:t>о</w:t>
      </w:r>
      <w:r w:rsidRPr="00586531">
        <w:rPr>
          <w:rFonts w:ascii="Times New Roman" w:hAnsi="Times New Roman"/>
          <w:sz w:val="24"/>
          <w:szCs w:val="24"/>
        </w:rPr>
        <w:t xml:space="preserve">го учащегося. Продолжительность диалога – до 2,5–3 минут.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</w:t>
      </w:r>
      <w:r w:rsidRPr="00586531">
        <w:rPr>
          <w:rFonts w:ascii="Times New Roman" w:hAnsi="Times New Roman"/>
          <w:sz w:val="24"/>
          <w:szCs w:val="24"/>
        </w:rPr>
        <w:t>с</w:t>
      </w:r>
      <w:r w:rsidRPr="00586531">
        <w:rPr>
          <w:rFonts w:ascii="Times New Roman" w:hAnsi="Times New Roman"/>
          <w:sz w:val="24"/>
          <w:szCs w:val="24"/>
        </w:rPr>
        <w:t>новных коммуникативных типов речи (повествование, описание, рассуждение (характер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</w:rPr>
        <w:t>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86531" w:rsidRPr="00586531" w:rsidRDefault="00586531" w:rsidP="00586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Аудирование</w:t>
      </w:r>
    </w:p>
    <w:p w:rsidR="00586531" w:rsidRPr="00586531" w:rsidRDefault="00586531" w:rsidP="00586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586531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586531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586531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</w:t>
      </w:r>
      <w:r w:rsidRPr="00586531">
        <w:rPr>
          <w:rFonts w:ascii="Times New Roman" w:hAnsi="Times New Roman"/>
          <w:sz w:val="24"/>
          <w:szCs w:val="24"/>
        </w:rPr>
        <w:t>р</w:t>
      </w:r>
      <w:r w:rsidRPr="00586531">
        <w:rPr>
          <w:rFonts w:ascii="Times New Roman" w:hAnsi="Times New Roman"/>
          <w:sz w:val="24"/>
          <w:szCs w:val="24"/>
        </w:rPr>
        <w:t xml:space="preserve">жания, с выборочным пониманием) в зависимости от решаемой коммуникативной задачи.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586531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</w:t>
      </w:r>
      <w:r w:rsidRPr="00586531">
        <w:rPr>
          <w:rFonts w:ascii="Times New Roman" w:hAnsi="Times New Roman"/>
          <w:sz w:val="24"/>
          <w:szCs w:val="24"/>
          <w:lang w:bidi="en-US"/>
        </w:rPr>
        <w:t>е</w:t>
      </w:r>
      <w:r w:rsidRPr="00586531">
        <w:rPr>
          <w:rFonts w:ascii="Times New Roman" w:hAnsi="Times New Roman"/>
          <w:sz w:val="24"/>
          <w:szCs w:val="24"/>
          <w:lang w:bidi="en-US"/>
        </w:rPr>
        <w:t>сам учащихся и иметь образовательную и воспитательную ценность.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Аудирование с пониманием основного содержания</w:t>
      </w:r>
      <w:r w:rsidRPr="00586531">
        <w:rPr>
          <w:rFonts w:ascii="Times New Roman" w:hAnsi="Times New Roman"/>
          <w:i/>
          <w:sz w:val="24"/>
          <w:szCs w:val="24"/>
        </w:rPr>
        <w:t xml:space="preserve"> </w:t>
      </w:r>
      <w:r w:rsidRPr="00586531">
        <w:rPr>
          <w:rFonts w:ascii="Times New Roman" w:hAnsi="Times New Roman"/>
          <w:sz w:val="24"/>
          <w:szCs w:val="24"/>
        </w:rPr>
        <w:t>текста предполагает умение о</w:t>
      </w:r>
      <w:r w:rsidRPr="00586531">
        <w:rPr>
          <w:rFonts w:ascii="Times New Roman" w:hAnsi="Times New Roman"/>
          <w:sz w:val="24"/>
          <w:szCs w:val="24"/>
        </w:rPr>
        <w:t>п</w:t>
      </w:r>
      <w:r w:rsidRPr="00586531">
        <w:rPr>
          <w:rFonts w:ascii="Times New Roman" w:hAnsi="Times New Roman"/>
          <w:sz w:val="24"/>
          <w:szCs w:val="24"/>
        </w:rPr>
        <w:t xml:space="preserve">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</w:t>
      </w:r>
      <w:r w:rsidRPr="00586531">
        <w:rPr>
          <w:rFonts w:ascii="Times New Roman" w:hAnsi="Times New Roman"/>
          <w:sz w:val="24"/>
          <w:szCs w:val="24"/>
        </w:rPr>
        <w:t>ь</w:t>
      </w:r>
      <w:r w:rsidRPr="00586531">
        <w:rPr>
          <w:rFonts w:ascii="Times New Roman" w:hAnsi="Times New Roman"/>
          <w:sz w:val="24"/>
          <w:szCs w:val="24"/>
        </w:rPr>
        <w:t>ких несложных аутентичных коротких текстах. Время звучания текстов для аудирования – до 1,5 минут.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</w:t>
      </w:r>
      <w:r w:rsidRPr="00586531">
        <w:rPr>
          <w:rFonts w:ascii="Times New Roman" w:hAnsi="Times New Roman"/>
          <w:sz w:val="24"/>
          <w:szCs w:val="24"/>
        </w:rPr>
        <w:t>и</w:t>
      </w:r>
      <w:r w:rsidRPr="00586531">
        <w:rPr>
          <w:rFonts w:ascii="Times New Roman" w:hAnsi="Times New Roman"/>
          <w:sz w:val="24"/>
          <w:szCs w:val="24"/>
        </w:rPr>
        <w:t>манием нужной/ интересующей/ запрашиваемой информации осуществляется на несло</w:t>
      </w:r>
      <w:r w:rsidRPr="00586531">
        <w:rPr>
          <w:rFonts w:ascii="Times New Roman" w:hAnsi="Times New Roman"/>
          <w:sz w:val="24"/>
          <w:szCs w:val="24"/>
        </w:rPr>
        <w:t>ж</w:t>
      </w:r>
      <w:r w:rsidRPr="00586531">
        <w:rPr>
          <w:rFonts w:ascii="Times New Roman" w:hAnsi="Times New Roman"/>
          <w:sz w:val="24"/>
          <w:szCs w:val="24"/>
        </w:rPr>
        <w:t xml:space="preserve">ных аутентичных текстах, содержащих наряду с </w:t>
      </w:r>
      <w:proofErr w:type="gramStart"/>
      <w:r w:rsidRPr="00586531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586531">
        <w:rPr>
          <w:rFonts w:ascii="Times New Roman" w:hAnsi="Times New Roman"/>
          <w:sz w:val="24"/>
          <w:szCs w:val="24"/>
        </w:rPr>
        <w:t xml:space="preserve"> и некоторое количество н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знакомых языковых явлений.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Чтение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Жанры текстов: научно-популярные, публицистические, художественные, прагм</w:t>
      </w:r>
      <w:r w:rsidRPr="00586531">
        <w:rPr>
          <w:rFonts w:ascii="Times New Roman" w:hAnsi="Times New Roman"/>
          <w:sz w:val="24"/>
          <w:szCs w:val="24"/>
          <w:lang w:bidi="en-US"/>
        </w:rPr>
        <w:t>а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тические.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</w:t>
      </w:r>
      <w:r w:rsidRPr="00586531">
        <w:rPr>
          <w:rFonts w:ascii="Times New Roman" w:hAnsi="Times New Roman"/>
          <w:sz w:val="24"/>
          <w:szCs w:val="24"/>
          <w:lang w:bidi="en-US"/>
        </w:rPr>
        <w:t>е</w:t>
      </w:r>
      <w:r w:rsidRPr="00586531">
        <w:rPr>
          <w:rFonts w:ascii="Times New Roman" w:hAnsi="Times New Roman"/>
          <w:sz w:val="24"/>
          <w:szCs w:val="24"/>
          <w:lang w:bidi="en-US"/>
        </w:rPr>
        <w:t>ния, объявление, рецепт, рекламный проспект, стихотворение и др.</w:t>
      </w:r>
      <w:proofErr w:type="gramEnd"/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сам учащихся, иметь образовательную и воспитательную ценность, воздействовать на эмоциональную сферу школьников.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</w:t>
      </w:r>
      <w:r w:rsidRPr="00586531">
        <w:rPr>
          <w:rFonts w:ascii="Times New Roman" w:hAnsi="Times New Roman"/>
          <w:sz w:val="24"/>
          <w:szCs w:val="24"/>
          <w:lang w:bidi="en-US"/>
        </w:rPr>
        <w:t>н</w:t>
      </w:r>
      <w:r w:rsidRPr="00586531">
        <w:rPr>
          <w:rFonts w:ascii="Times New Roman" w:hAnsi="Times New Roman"/>
          <w:sz w:val="24"/>
          <w:szCs w:val="24"/>
          <w:lang w:bidi="en-US"/>
        </w:rPr>
        <w:t>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</w:t>
      </w:r>
      <w:r w:rsidRPr="00586531">
        <w:rPr>
          <w:rFonts w:ascii="Times New Roman" w:hAnsi="Times New Roman"/>
          <w:sz w:val="24"/>
          <w:szCs w:val="24"/>
          <w:lang w:bidi="en-US"/>
        </w:rPr>
        <w:t>н</w:t>
      </w:r>
      <w:r w:rsidRPr="00586531">
        <w:rPr>
          <w:rFonts w:ascii="Times New Roman" w:hAnsi="Times New Roman"/>
          <w:sz w:val="24"/>
          <w:szCs w:val="24"/>
          <w:lang w:bidi="en-US"/>
        </w:rPr>
        <w:t>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lastRenderedPageBreak/>
        <w:t>Дальнейшее развитие и совершенствование письменной речи, а именно умений:</w:t>
      </w:r>
    </w:p>
    <w:p w:rsidR="00586531" w:rsidRPr="00586531" w:rsidRDefault="00586531" w:rsidP="0058653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586531" w:rsidRPr="00586531" w:rsidRDefault="00586531" w:rsidP="0058653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86531" w:rsidRPr="00586531" w:rsidRDefault="00586531" w:rsidP="0058653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 xml:space="preserve">годарность, давать совет, просить о чем-либо), объем личного письма около 100–120 слов, включая адрес; </w:t>
      </w:r>
      <w:proofErr w:type="gramEnd"/>
    </w:p>
    <w:p w:rsidR="00586531" w:rsidRPr="00586531" w:rsidRDefault="00586531" w:rsidP="0058653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86531" w:rsidRPr="00586531" w:rsidRDefault="00586531" w:rsidP="0058653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</w:t>
      </w:r>
      <w:r w:rsidRPr="00586531">
        <w:rPr>
          <w:rFonts w:ascii="Times New Roman" w:hAnsi="Times New Roman"/>
          <w:sz w:val="24"/>
          <w:szCs w:val="24"/>
          <w:lang w:bidi="en-US"/>
        </w:rPr>
        <w:t>и</w:t>
      </w:r>
      <w:r w:rsidRPr="00586531">
        <w:rPr>
          <w:rFonts w:ascii="Times New Roman" w:hAnsi="Times New Roman"/>
          <w:sz w:val="24"/>
          <w:szCs w:val="24"/>
          <w:lang w:bidi="en-US"/>
        </w:rPr>
        <w:t>нания (точки, вопросительного и восклицательного знака) в конце предложения.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>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</w:t>
      </w:r>
      <w:r w:rsidRPr="00586531">
        <w:rPr>
          <w:rFonts w:ascii="Times New Roman" w:hAnsi="Times New Roman"/>
          <w:sz w:val="24"/>
          <w:szCs w:val="24"/>
        </w:rPr>
        <w:t>ю</w:t>
      </w:r>
      <w:r w:rsidRPr="00586531">
        <w:rPr>
          <w:rFonts w:ascii="Times New Roman" w:hAnsi="Times New Roman"/>
          <w:sz w:val="24"/>
          <w:szCs w:val="24"/>
        </w:rPr>
        <w:t>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</w:t>
      </w:r>
      <w:r w:rsidRPr="00586531">
        <w:rPr>
          <w:rFonts w:ascii="Times New Roman" w:hAnsi="Times New Roman"/>
          <w:sz w:val="24"/>
          <w:szCs w:val="24"/>
        </w:rPr>
        <w:t>к</w:t>
      </w:r>
      <w:r w:rsidRPr="00586531">
        <w:rPr>
          <w:rFonts w:ascii="Times New Roman" w:hAnsi="Times New Roman"/>
          <w:sz w:val="24"/>
          <w:szCs w:val="24"/>
        </w:rPr>
        <w:t xml:space="preserve">терных для культуры стран изучаемого языка в объеме примерно 1200 единиц (включая 500 усвоенных в начальной школе).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</w:t>
      </w:r>
      <w:r w:rsidRPr="00586531">
        <w:rPr>
          <w:rFonts w:ascii="Times New Roman" w:hAnsi="Times New Roman"/>
          <w:sz w:val="24"/>
          <w:szCs w:val="24"/>
          <w:lang w:bidi="en-US"/>
        </w:rPr>
        <w:t>а</w:t>
      </w:r>
      <w:r w:rsidRPr="00586531">
        <w:rPr>
          <w:rFonts w:ascii="Times New Roman" w:hAnsi="Times New Roman"/>
          <w:sz w:val="24"/>
          <w:szCs w:val="24"/>
          <w:lang w:bidi="en-US"/>
        </w:rPr>
        <w:t>ненных простых предложений, сложносочиненных и сложноподчиненных предложений.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</w:t>
      </w:r>
      <w:r w:rsidRPr="00586531">
        <w:rPr>
          <w:rFonts w:ascii="Times New Roman" w:hAnsi="Times New Roman"/>
          <w:sz w:val="24"/>
          <w:szCs w:val="24"/>
          <w:lang w:bidi="en-US"/>
        </w:rPr>
        <w:t>е</w:t>
      </w:r>
      <w:r w:rsidRPr="00586531">
        <w:rPr>
          <w:rFonts w:ascii="Times New Roman" w:hAnsi="Times New Roman"/>
          <w:sz w:val="24"/>
          <w:szCs w:val="24"/>
          <w:lang w:bidi="en-US"/>
        </w:rPr>
        <w:t>ния: повествовательное (утвердительное и отрицательное), вопросительное, побудител</w:t>
      </w:r>
      <w:r w:rsidRPr="00586531">
        <w:rPr>
          <w:rFonts w:ascii="Times New Roman" w:hAnsi="Times New Roman"/>
          <w:sz w:val="24"/>
          <w:szCs w:val="24"/>
          <w:lang w:bidi="en-US"/>
        </w:rPr>
        <w:t>ь</w:t>
      </w:r>
      <w:r w:rsidRPr="00586531">
        <w:rPr>
          <w:rFonts w:ascii="Times New Roman" w:hAnsi="Times New Roman"/>
          <w:sz w:val="24"/>
          <w:szCs w:val="24"/>
          <w:lang w:bidi="en-US"/>
        </w:rPr>
        <w:t>ное, восклицательное. Использование прямого и обратного порядка слов.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586531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</w:t>
      </w:r>
      <w:r w:rsidRPr="00586531">
        <w:rPr>
          <w:rFonts w:ascii="Times New Roman" w:hAnsi="Times New Roman"/>
          <w:sz w:val="24"/>
          <w:szCs w:val="24"/>
          <w:lang w:bidi="en-US"/>
        </w:rPr>
        <w:t>з</w:t>
      </w:r>
      <w:r w:rsidRPr="00586531">
        <w:rPr>
          <w:rFonts w:ascii="Times New Roman" w:hAnsi="Times New Roman"/>
          <w:sz w:val="24"/>
          <w:szCs w:val="24"/>
          <w:lang w:bidi="en-US"/>
        </w:rPr>
        <w:t>ных степенях сравнения; местоимений (личных, притяжательных, возвратных, указател</w:t>
      </w:r>
      <w:r w:rsidRPr="00586531">
        <w:rPr>
          <w:rFonts w:ascii="Times New Roman" w:hAnsi="Times New Roman"/>
          <w:sz w:val="24"/>
          <w:szCs w:val="24"/>
          <w:lang w:bidi="en-US"/>
        </w:rPr>
        <w:t>ь</w:t>
      </w:r>
      <w:r w:rsidRPr="00586531">
        <w:rPr>
          <w:rFonts w:ascii="Times New Roman" w:hAnsi="Times New Roman"/>
          <w:sz w:val="24"/>
          <w:szCs w:val="24"/>
          <w:lang w:bidi="en-US"/>
        </w:rPr>
        <w:t>ных, неопределенных и их производных, относительных, вопросительных); количестве</w:t>
      </w:r>
      <w:r w:rsidRPr="00586531">
        <w:rPr>
          <w:rFonts w:ascii="Times New Roman" w:hAnsi="Times New Roman"/>
          <w:sz w:val="24"/>
          <w:szCs w:val="24"/>
          <w:lang w:bidi="en-US"/>
        </w:rPr>
        <w:t>н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ных и порядковых числительных; глаголов в наиболее употребительных </w:t>
      </w:r>
      <w:proofErr w:type="spellStart"/>
      <w:r w:rsidRPr="00586531">
        <w:rPr>
          <w:rFonts w:ascii="Times New Roman" w:hAnsi="Times New Roman"/>
          <w:sz w:val="24"/>
          <w:szCs w:val="24"/>
          <w:lang w:bidi="en-US"/>
        </w:rPr>
        <w:t>видо-временных</w:t>
      </w:r>
      <w:proofErr w:type="spellEnd"/>
      <w:r w:rsidRPr="00586531">
        <w:rPr>
          <w:rFonts w:ascii="Times New Roman" w:hAnsi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</w:t>
      </w:r>
      <w:r w:rsidRPr="00586531">
        <w:rPr>
          <w:rFonts w:ascii="Times New Roman" w:hAnsi="Times New Roman"/>
          <w:sz w:val="24"/>
          <w:szCs w:val="24"/>
          <w:lang w:bidi="en-US"/>
        </w:rPr>
        <w:t>н</w:t>
      </w:r>
      <w:r w:rsidRPr="00586531">
        <w:rPr>
          <w:rFonts w:ascii="Times New Roman" w:hAnsi="Times New Roman"/>
          <w:sz w:val="24"/>
          <w:szCs w:val="24"/>
          <w:lang w:bidi="en-US"/>
        </w:rPr>
        <w:t>тов;</w:t>
      </w:r>
      <w:proofErr w:type="gramEnd"/>
      <w:r w:rsidRPr="00586531">
        <w:rPr>
          <w:rFonts w:ascii="Times New Roman" w:hAnsi="Times New Roman"/>
          <w:sz w:val="24"/>
          <w:szCs w:val="24"/>
          <w:lang w:bidi="en-US"/>
        </w:rPr>
        <w:t xml:space="preserve"> предлогов.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531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586531">
        <w:rPr>
          <w:rFonts w:ascii="Times New Roman" w:hAnsi="Times New Roman"/>
          <w:b/>
          <w:sz w:val="24"/>
          <w:szCs w:val="24"/>
        </w:rPr>
        <w:t xml:space="preserve"> знания и умения.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</w:t>
      </w:r>
      <w:r w:rsidRPr="00586531">
        <w:rPr>
          <w:rFonts w:ascii="Times New Roman" w:hAnsi="Times New Roman"/>
          <w:sz w:val="24"/>
          <w:szCs w:val="24"/>
          <w:lang w:bidi="en-US"/>
        </w:rPr>
        <w:t>а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ния </w:t>
      </w:r>
      <w:proofErr w:type="spellStart"/>
      <w:r w:rsidRPr="00586531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586531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586531" w:rsidRPr="00586531" w:rsidRDefault="00586531" w:rsidP="0058653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586531" w:rsidRPr="00586531" w:rsidRDefault="00586531" w:rsidP="0058653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lastRenderedPageBreak/>
        <w:t xml:space="preserve">сведениями о </w:t>
      </w:r>
      <w:proofErr w:type="spellStart"/>
      <w:r w:rsidRPr="00586531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586531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</w:t>
      </w:r>
      <w:r w:rsidRPr="00586531">
        <w:rPr>
          <w:rFonts w:ascii="Times New Roman" w:hAnsi="Times New Roman"/>
          <w:sz w:val="24"/>
          <w:szCs w:val="24"/>
          <w:lang w:bidi="en-US"/>
        </w:rPr>
        <w:t>ы</w:t>
      </w:r>
      <w:r w:rsidRPr="00586531">
        <w:rPr>
          <w:rFonts w:ascii="Times New Roman" w:hAnsi="Times New Roman"/>
          <w:sz w:val="24"/>
          <w:szCs w:val="24"/>
          <w:lang w:bidi="en-US"/>
        </w:rPr>
        <w:t>ке, их символике и культурном наследии;</w:t>
      </w:r>
    </w:p>
    <w:p w:rsidR="00586531" w:rsidRPr="00586531" w:rsidRDefault="00586531" w:rsidP="0058653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 xml:space="preserve">сведениями о </w:t>
      </w:r>
      <w:proofErr w:type="spellStart"/>
      <w:r w:rsidRPr="00586531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586531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</w:t>
      </w:r>
      <w:r w:rsidRPr="00586531">
        <w:rPr>
          <w:rFonts w:ascii="Times New Roman" w:hAnsi="Times New Roman"/>
          <w:sz w:val="24"/>
          <w:szCs w:val="24"/>
          <w:lang w:bidi="en-US"/>
        </w:rPr>
        <w:t>ы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ке, их символике и культурном наследии; </w:t>
      </w:r>
    </w:p>
    <w:p w:rsidR="00586531" w:rsidRPr="00586531" w:rsidRDefault="00586531" w:rsidP="0058653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питании, пр</w:t>
      </w:r>
      <w:r w:rsidRPr="00586531">
        <w:rPr>
          <w:rFonts w:ascii="Times New Roman" w:hAnsi="Times New Roman"/>
          <w:sz w:val="24"/>
          <w:szCs w:val="24"/>
          <w:lang w:bidi="en-US"/>
        </w:rPr>
        <w:t>о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ведении выходных дней, основных национальных праздников и т. д.), распространенных образцов фольклора (пословицы и т. д.); </w:t>
      </w:r>
    </w:p>
    <w:p w:rsidR="00586531" w:rsidRPr="00586531" w:rsidRDefault="00586531" w:rsidP="0058653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</w:t>
      </w:r>
      <w:r w:rsidRPr="00586531">
        <w:rPr>
          <w:rFonts w:ascii="Times New Roman" w:hAnsi="Times New Roman"/>
          <w:sz w:val="24"/>
          <w:szCs w:val="24"/>
          <w:lang w:bidi="en-US"/>
        </w:rPr>
        <w:t>у</w:t>
      </w:r>
      <w:r w:rsidRPr="00586531">
        <w:rPr>
          <w:rFonts w:ascii="Times New Roman" w:hAnsi="Times New Roman"/>
          <w:sz w:val="24"/>
          <w:szCs w:val="24"/>
          <w:lang w:bidi="en-US"/>
        </w:rPr>
        <w:t>чаемого языка; об особенностях образа жизни, быта, культуры (всемирно известных до</w:t>
      </w:r>
      <w:r w:rsidRPr="00586531">
        <w:rPr>
          <w:rFonts w:ascii="Times New Roman" w:hAnsi="Times New Roman"/>
          <w:sz w:val="24"/>
          <w:szCs w:val="24"/>
          <w:lang w:bidi="en-US"/>
        </w:rPr>
        <w:t>с</w:t>
      </w:r>
      <w:r w:rsidRPr="00586531">
        <w:rPr>
          <w:rFonts w:ascii="Times New Roman" w:hAnsi="Times New Roman"/>
          <w:sz w:val="24"/>
          <w:szCs w:val="24"/>
          <w:lang w:bidi="en-US"/>
        </w:rPr>
        <w:t>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86531" w:rsidRPr="00586531" w:rsidRDefault="00586531" w:rsidP="0058653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</w:t>
      </w:r>
      <w:r w:rsidRPr="00586531">
        <w:rPr>
          <w:rFonts w:ascii="Times New Roman" w:hAnsi="Times New Roman"/>
          <w:sz w:val="24"/>
          <w:szCs w:val="24"/>
          <w:lang w:bidi="en-US"/>
        </w:rPr>
        <w:t>к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сику); </w:t>
      </w:r>
    </w:p>
    <w:p w:rsidR="00586531" w:rsidRPr="00586531" w:rsidRDefault="00586531" w:rsidP="0058653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умением представлять родную страну и ее культуру на иностранном языке; ок</w:t>
      </w:r>
      <w:r w:rsidRPr="00586531">
        <w:rPr>
          <w:rFonts w:ascii="Times New Roman" w:hAnsi="Times New Roman"/>
          <w:sz w:val="24"/>
          <w:szCs w:val="24"/>
          <w:lang w:bidi="en-US"/>
        </w:rPr>
        <w:t>а</w:t>
      </w:r>
      <w:r w:rsidRPr="00586531">
        <w:rPr>
          <w:rFonts w:ascii="Times New Roman" w:hAnsi="Times New Roman"/>
          <w:sz w:val="24"/>
          <w:szCs w:val="24"/>
          <w:lang w:bidi="en-US"/>
        </w:rPr>
        <w:t xml:space="preserve">зывать помощь зарубежным гостям в нашей стране в ситуациях повседневного общения. </w:t>
      </w:r>
    </w:p>
    <w:p w:rsidR="00586531" w:rsidRPr="00586531" w:rsidRDefault="00586531" w:rsidP="00586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586531" w:rsidRPr="00586531" w:rsidRDefault="00586531" w:rsidP="00586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586531" w:rsidRPr="00586531" w:rsidRDefault="00586531" w:rsidP="005865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586531" w:rsidRPr="00586531" w:rsidRDefault="00586531" w:rsidP="005865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86531" w:rsidRPr="00586531" w:rsidRDefault="00586531" w:rsidP="005865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</w:t>
      </w:r>
      <w:r w:rsidRPr="00586531">
        <w:rPr>
          <w:rFonts w:ascii="Times New Roman" w:hAnsi="Times New Roman"/>
          <w:sz w:val="24"/>
          <w:szCs w:val="24"/>
          <w:lang w:bidi="en-US"/>
        </w:rPr>
        <w:t>в</w:t>
      </w:r>
      <w:r w:rsidRPr="00586531">
        <w:rPr>
          <w:rFonts w:ascii="Times New Roman" w:hAnsi="Times New Roman"/>
          <w:sz w:val="24"/>
          <w:szCs w:val="24"/>
          <w:lang w:bidi="en-US"/>
        </w:rPr>
        <w:t>ленных вопросов и т. д.;</w:t>
      </w:r>
    </w:p>
    <w:p w:rsidR="00586531" w:rsidRPr="00586531" w:rsidRDefault="00586531" w:rsidP="005865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</w:t>
      </w:r>
      <w:r w:rsidRPr="00586531">
        <w:rPr>
          <w:rFonts w:ascii="Times New Roman" w:hAnsi="Times New Roman"/>
          <w:sz w:val="24"/>
          <w:szCs w:val="24"/>
          <w:lang w:bidi="en-US"/>
        </w:rPr>
        <w:t>е</w:t>
      </w:r>
      <w:r w:rsidRPr="00586531">
        <w:rPr>
          <w:rFonts w:ascii="Times New Roman" w:hAnsi="Times New Roman"/>
          <w:sz w:val="24"/>
          <w:szCs w:val="24"/>
          <w:lang w:bidi="en-US"/>
        </w:rPr>
        <w:t>седником жестам и мимике;</w:t>
      </w:r>
    </w:p>
    <w:p w:rsidR="00586531" w:rsidRPr="00586531" w:rsidRDefault="00586531" w:rsidP="005865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531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586531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586531" w:rsidRPr="00586531" w:rsidRDefault="00586531" w:rsidP="0058653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86531" w:rsidRPr="00586531" w:rsidRDefault="00586531" w:rsidP="0058653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 xml:space="preserve">лами, словарями, </w:t>
      </w:r>
      <w:proofErr w:type="spellStart"/>
      <w:r w:rsidRPr="00586531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586531">
        <w:rPr>
          <w:rFonts w:ascii="Times New Roman" w:hAnsi="Times New Roman"/>
          <w:sz w:val="24"/>
          <w:szCs w:val="24"/>
        </w:rPr>
        <w:t>, литературой;</w:t>
      </w:r>
    </w:p>
    <w:p w:rsidR="00586531" w:rsidRPr="00586531" w:rsidRDefault="00586531" w:rsidP="0058653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531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</w:t>
      </w:r>
      <w:r w:rsidRPr="00586531">
        <w:rPr>
          <w:rFonts w:ascii="Times New Roman" w:hAnsi="Times New Roman"/>
          <w:sz w:val="24"/>
          <w:szCs w:val="24"/>
        </w:rPr>
        <w:t>с</w:t>
      </w:r>
      <w:r w:rsidRPr="00586531">
        <w:rPr>
          <w:rFonts w:ascii="Times New Roman" w:hAnsi="Times New Roman"/>
          <w:sz w:val="24"/>
          <w:szCs w:val="24"/>
        </w:rPr>
        <w:t>следования, составление плана работы, знакомство с исследовательскими методами (н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>блюдение, анкетирование, интервьюирование), анализ полученных данных и их интерпр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>тация, разработка краткосрочного проекта и его устная презентация с аргументацией, о</w:t>
      </w:r>
      <w:r w:rsidRPr="00586531">
        <w:rPr>
          <w:rFonts w:ascii="Times New Roman" w:hAnsi="Times New Roman"/>
          <w:sz w:val="24"/>
          <w:szCs w:val="24"/>
        </w:rPr>
        <w:t>т</w:t>
      </w:r>
      <w:r w:rsidRPr="00586531">
        <w:rPr>
          <w:rFonts w:ascii="Times New Roman" w:hAnsi="Times New Roman"/>
          <w:sz w:val="24"/>
          <w:szCs w:val="24"/>
        </w:rPr>
        <w:t>веты на вопросы по проекту; участие в работе над долгосрочным проектом, взаимодейс</w:t>
      </w:r>
      <w:r w:rsidRPr="00586531">
        <w:rPr>
          <w:rFonts w:ascii="Times New Roman" w:hAnsi="Times New Roman"/>
          <w:sz w:val="24"/>
          <w:szCs w:val="24"/>
        </w:rPr>
        <w:t>т</w:t>
      </w:r>
      <w:r w:rsidRPr="00586531">
        <w:rPr>
          <w:rFonts w:ascii="Times New Roman" w:hAnsi="Times New Roman"/>
          <w:sz w:val="24"/>
          <w:szCs w:val="24"/>
        </w:rPr>
        <w:t>вие в группе с другими участниками проектной деятельности;</w:t>
      </w:r>
      <w:proofErr w:type="gramEnd"/>
    </w:p>
    <w:p w:rsidR="00586531" w:rsidRPr="00586531" w:rsidRDefault="00586531" w:rsidP="00586531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586531" w:rsidRPr="00586531" w:rsidRDefault="00586531" w:rsidP="00586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586531" w:rsidRPr="00586531" w:rsidRDefault="00586531" w:rsidP="0058653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586531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реалии в работе над текстом;</w:t>
      </w:r>
    </w:p>
    <w:p w:rsidR="00586531" w:rsidRPr="00586531" w:rsidRDefault="00586531" w:rsidP="0058653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531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586531" w:rsidRPr="00586531" w:rsidRDefault="00586531" w:rsidP="0058653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586531" w:rsidRPr="00586531" w:rsidRDefault="00586531" w:rsidP="0058653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</w:t>
      </w:r>
      <w:r w:rsidRPr="00586531">
        <w:rPr>
          <w:rFonts w:ascii="Times New Roman" w:hAnsi="Times New Roman"/>
          <w:sz w:val="24"/>
          <w:szCs w:val="24"/>
        </w:rPr>
        <w:t>е</w:t>
      </w:r>
      <w:r w:rsidRPr="00586531">
        <w:rPr>
          <w:rFonts w:ascii="Times New Roman" w:hAnsi="Times New Roman"/>
          <w:sz w:val="24"/>
          <w:szCs w:val="24"/>
        </w:rPr>
        <w:t xml:space="preserve">ским справочниками, двуязычным и толковым словарями, </w:t>
      </w:r>
      <w:proofErr w:type="spellStart"/>
      <w:r w:rsidRPr="00586531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средств</w:t>
      </w:r>
      <w:r w:rsidRPr="00586531">
        <w:rPr>
          <w:rFonts w:ascii="Times New Roman" w:hAnsi="Times New Roman"/>
          <w:sz w:val="24"/>
          <w:szCs w:val="24"/>
        </w:rPr>
        <w:t>а</w:t>
      </w:r>
      <w:r w:rsidRPr="00586531">
        <w:rPr>
          <w:rFonts w:ascii="Times New Roman" w:hAnsi="Times New Roman"/>
          <w:sz w:val="24"/>
          <w:szCs w:val="24"/>
        </w:rPr>
        <w:t>ми);</w:t>
      </w:r>
    </w:p>
    <w:p w:rsidR="00586531" w:rsidRPr="00586531" w:rsidRDefault="00586531" w:rsidP="0058653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531">
        <w:rPr>
          <w:rFonts w:ascii="Times New Roman" w:hAnsi="Times New Roman"/>
          <w:sz w:val="24"/>
          <w:szCs w:val="24"/>
        </w:rPr>
        <w:lastRenderedPageBreak/>
        <w:t>участвовать в проектной деятельности ме</w:t>
      </w:r>
      <w:proofErr w:type="gramStart"/>
      <w:r w:rsidRPr="00586531">
        <w:rPr>
          <w:rFonts w:ascii="Times New Roman" w:hAnsi="Times New Roman"/>
          <w:sz w:val="24"/>
          <w:szCs w:val="24"/>
        </w:rPr>
        <w:t>ж-</w:t>
      </w:r>
      <w:proofErr w:type="gramEnd"/>
      <w:r w:rsidRPr="005865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531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586531">
        <w:rPr>
          <w:rFonts w:ascii="Times New Roman" w:hAnsi="Times New Roman"/>
          <w:sz w:val="24"/>
          <w:szCs w:val="24"/>
        </w:rPr>
        <w:t xml:space="preserve"> характера.</w:t>
      </w:r>
    </w:p>
    <w:p w:rsidR="00A05A30" w:rsidRPr="00586531" w:rsidRDefault="00A05A30" w:rsidP="00586531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58653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586531" w:rsidRDefault="0075462D" w:rsidP="00586531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4"/>
        <w:gridCol w:w="1701"/>
      </w:tblGrid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586531" w:rsidRPr="00586531" w:rsidTr="00DC4E40">
        <w:tc>
          <w:tcPr>
            <w:tcW w:w="9464" w:type="dxa"/>
            <w:gridSpan w:val="3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 класс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Вводный модуль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Школьные дни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Это я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Мой дом – моя крепость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Семейные узы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Животные со всего света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утра до вечера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любую погоду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Особые дни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Жить в ногу со временем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105</w:t>
            </w:r>
          </w:p>
        </w:tc>
      </w:tr>
      <w:tr w:rsidR="00586531" w:rsidRPr="00586531" w:rsidTr="00DC4E40">
        <w:tc>
          <w:tcPr>
            <w:tcW w:w="9464" w:type="dxa"/>
            <w:gridSpan w:val="3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6 класс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Кто есть кто?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Вот и мы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Поехали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за днём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досуге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Вчера, сегодня, завтра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Правила и инструкции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Еда и прохладительные напитки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105</w:t>
            </w:r>
          </w:p>
        </w:tc>
      </w:tr>
      <w:tr w:rsidR="00586531" w:rsidRPr="00586531" w:rsidTr="00DC4E40">
        <w:tc>
          <w:tcPr>
            <w:tcW w:w="9464" w:type="dxa"/>
            <w:gridSpan w:val="3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7 класс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Время рассказов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Внешность и характер  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 этом говорят и пишут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Что нас ждёт в будущем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центре внимания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Проблемы экологии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Время покупок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Обобщающие уроки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105</w:t>
            </w:r>
          </w:p>
        </w:tc>
      </w:tr>
      <w:tr w:rsidR="00586531" w:rsidRPr="00586531" w:rsidTr="00DC4E40">
        <w:tc>
          <w:tcPr>
            <w:tcW w:w="9464" w:type="dxa"/>
            <w:gridSpan w:val="3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8 класс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Будь самим собой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Культурные обмены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досуге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105</w:t>
            </w:r>
          </w:p>
        </w:tc>
      </w:tr>
      <w:tr w:rsidR="00586531" w:rsidRPr="00586531" w:rsidTr="00DC4E40">
        <w:tc>
          <w:tcPr>
            <w:tcW w:w="9464" w:type="dxa"/>
            <w:gridSpan w:val="3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 класс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Праздники и празднования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sz w:val="24"/>
                <w:szCs w:val="24"/>
              </w:rPr>
              <w:t>Жизнь/Образ жизни и среда обитания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Очевидное - невероятное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Современные технологии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Искусство и литература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Город и общественная жизнь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Личная безопасность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Преодоление трудностей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531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586531" w:rsidRPr="00586531" w:rsidTr="00DC4E40">
        <w:tc>
          <w:tcPr>
            <w:tcW w:w="959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5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86531" w:rsidRPr="00586531" w:rsidRDefault="00586531" w:rsidP="00586531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bookmarkStart w:id="0" w:name="_GoBack"/>
            <w:bookmarkEnd w:id="0"/>
            <w:r w:rsidRPr="0058653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586531" w:rsidRDefault="00586531" w:rsidP="00586531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2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0000002E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5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000005D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A2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3"/>
  </w:num>
  <w:num w:numId="5">
    <w:abstractNumId w:val="9"/>
  </w:num>
  <w:num w:numId="6">
    <w:abstractNumId w:val="22"/>
  </w:num>
  <w:num w:numId="7">
    <w:abstractNumId w:val="18"/>
  </w:num>
  <w:num w:numId="8">
    <w:abstractNumId w:val="17"/>
  </w:num>
  <w:num w:numId="9">
    <w:abstractNumId w:val="24"/>
  </w:num>
  <w:num w:numId="10">
    <w:abstractNumId w:val="0"/>
  </w:num>
  <w:num w:numId="11">
    <w:abstractNumId w:val="7"/>
  </w:num>
  <w:num w:numId="12">
    <w:abstractNumId w:val="25"/>
  </w:num>
  <w:num w:numId="13">
    <w:abstractNumId w:val="8"/>
  </w:num>
  <w:num w:numId="14">
    <w:abstractNumId w:val="2"/>
  </w:num>
  <w:num w:numId="15">
    <w:abstractNumId w:val="11"/>
  </w:num>
  <w:num w:numId="16">
    <w:abstractNumId w:val="16"/>
  </w:num>
  <w:num w:numId="17">
    <w:abstractNumId w:val="27"/>
  </w:num>
  <w:num w:numId="18">
    <w:abstractNumId w:val="4"/>
  </w:num>
  <w:num w:numId="19">
    <w:abstractNumId w:val="3"/>
  </w:num>
  <w:num w:numId="20">
    <w:abstractNumId w:val="1"/>
  </w:num>
  <w:num w:numId="21">
    <w:abstractNumId w:val="26"/>
  </w:num>
  <w:num w:numId="22">
    <w:abstractNumId w:val="10"/>
  </w:num>
  <w:num w:numId="23">
    <w:abstractNumId w:val="21"/>
  </w:num>
  <w:num w:numId="24">
    <w:abstractNumId w:val="12"/>
  </w:num>
  <w:num w:numId="25">
    <w:abstractNumId w:val="15"/>
  </w:num>
  <w:num w:numId="26">
    <w:abstractNumId w:val="19"/>
  </w:num>
  <w:num w:numId="27">
    <w:abstractNumId w:val="14"/>
  </w:num>
  <w:num w:numId="28">
    <w:abstractNumId w:val="13"/>
  </w:num>
  <w:num w:numId="29">
    <w:abstractNumId w:val="5"/>
  </w:num>
  <w:num w:numId="30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86531"/>
    <w:rsid w:val="005B189A"/>
    <w:rsid w:val="00607A31"/>
    <w:rsid w:val="006258A9"/>
    <w:rsid w:val="006E47C8"/>
    <w:rsid w:val="0075462D"/>
    <w:rsid w:val="007B1716"/>
    <w:rsid w:val="008169BB"/>
    <w:rsid w:val="0088309B"/>
    <w:rsid w:val="00910DA0"/>
    <w:rsid w:val="009F1096"/>
    <w:rsid w:val="00A05A30"/>
    <w:rsid w:val="00AA0CFC"/>
    <w:rsid w:val="00C35F46"/>
    <w:rsid w:val="00D21DE7"/>
    <w:rsid w:val="00DA3B8C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6</cp:revision>
  <dcterms:created xsi:type="dcterms:W3CDTF">2020-09-21T07:26:00Z</dcterms:created>
  <dcterms:modified xsi:type="dcterms:W3CDTF">2020-09-30T09:44:00Z</dcterms:modified>
</cp:coreProperties>
</file>