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E0ABE">
        <w:rPr>
          <w:rFonts w:ascii="Times New Roman" w:eastAsia="Times New Roman" w:hAnsi="Times New Roman"/>
          <w:b/>
          <w:sz w:val="32"/>
          <w:szCs w:val="32"/>
          <w:lang w:eastAsia="zh-CN"/>
        </w:rPr>
        <w:t>Мир истории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5E0ABE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6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5E0ABE" w:rsidRDefault="00C35F46" w:rsidP="005E0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5E0ABE" w:rsidRDefault="00C35F46" w:rsidP="005E0AB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4896" w:rsidRDefault="00D04896" w:rsidP="00D04896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5E0ABE" w:rsidRDefault="001711DE" w:rsidP="005E0AB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0ABE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5E0ABE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5E0AB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5E0ABE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5E0ABE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5E0ABE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5E0ABE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5E0AB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5E0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5E0ABE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5E0ABE" w:rsidRDefault="00C35F46" w:rsidP="005E0A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5E0ABE" w:rsidRDefault="00607A31" w:rsidP="005E0AB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B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5E0ABE" w:rsidRDefault="00E93C4C" w:rsidP="005E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ABE" w:rsidRPr="005E0ABE" w:rsidRDefault="005E0ABE" w:rsidP="005E0A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понимание доступных исторических фактов;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использование некоторых усвоенных понятий в активной речи;</w:t>
      </w:r>
    </w:p>
    <w:p w:rsidR="005E0ABE" w:rsidRPr="005E0ABE" w:rsidRDefault="005E0ABE" w:rsidP="005E0ABE">
      <w:pPr>
        <w:pStyle w:val="a8"/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последовательные ответы на вопросы, выбор правильного ответа из ряда предложенных вариантов;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использование помощи учителя при выполнении учебных задач, самостоятельное исправление ошибок;</w:t>
      </w:r>
    </w:p>
    <w:p w:rsidR="005E0ABE" w:rsidRPr="005E0ABE" w:rsidRDefault="005E0ABE" w:rsidP="005E0ABE">
      <w:pPr>
        <w:pStyle w:val="a8"/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усвоение элементов контроля учебной деятельности (с помощью памяток, инструкций, опорных схем);</w:t>
      </w:r>
    </w:p>
    <w:p w:rsidR="005E0ABE" w:rsidRPr="005E0ABE" w:rsidRDefault="005E0ABE" w:rsidP="005E0ABE">
      <w:pPr>
        <w:pStyle w:val="a8"/>
        <w:tabs>
          <w:tab w:val="left" w:pos="662"/>
          <w:tab w:val="left" w:pos="703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адекватное реагирование на оценку учебных действий.</w:t>
      </w:r>
    </w:p>
    <w:p w:rsidR="005E0ABE" w:rsidRPr="005E0ABE" w:rsidRDefault="005E0ABE" w:rsidP="005E0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знание изученных понятий и наличие представлений по всем разделам программы;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использование усвоенных исторических понятий в самостоятельных высказываниях;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участие в беседах по основным темам программы;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высказывание собственных суждений и личностное отно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шение к изученным фактам;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понимание содержания учебных заданий, их выполнение самостоятельно или с помощью учителя;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владение элементами самоконтроля при выполнении заданий;</w:t>
      </w:r>
    </w:p>
    <w:p w:rsidR="005E0ABE" w:rsidRPr="005E0ABE" w:rsidRDefault="005E0ABE" w:rsidP="005E0ABE">
      <w:pPr>
        <w:pStyle w:val="a8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владение элементами оценки и самооценки;</w:t>
      </w:r>
    </w:p>
    <w:p w:rsidR="005E0ABE" w:rsidRPr="005E0ABE" w:rsidRDefault="005E0ABE" w:rsidP="005E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>проявление интереса к изучению истории.</w:t>
      </w:r>
    </w:p>
    <w:p w:rsidR="0075462D" w:rsidRPr="005E0ABE" w:rsidRDefault="0075462D" w:rsidP="005E0AB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B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5E0AB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Введение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>Представление о себе и окружающем мире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Твое имя, отчество, фамилия. История имени. Возникновение и значение имен. От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че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 xml:space="preserve">тво </w:t>
      </w:r>
      <w:r w:rsidRPr="005E0ABE">
        <w:rPr>
          <w:rFonts w:ascii="Times New Roman" w:hAnsi="Times New Roman"/>
          <w:sz w:val="24"/>
          <w:szCs w:val="24"/>
        </w:rPr>
        <w:t>в имени человека. Происхождение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фамилий. Семья: близкие и дальние ро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д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ве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ки. Поколения, пред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ки, потомки, родословная. Даты жизни. Понятие о биографии. Твоя би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ография.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Пословицы и поговорки о доме, семье, сосе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дях.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История улицы. Названия улиц, их происхождение. Ули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 xml:space="preserve">ца твоего дома, твоей школы. 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ный город края, национальный состав, основные занятия жителей края, города.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lastRenderedPageBreak/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5E0A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Большая и малая родина.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Другие страны мира (обзорно, с примерами). Планета, на которой мы живем. </w:t>
      </w:r>
    </w:p>
    <w:p w:rsidR="005E0ABE" w:rsidRPr="005E0ABE" w:rsidRDefault="005E0ABE" w:rsidP="005E0A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b/>
          <w:i/>
          <w:sz w:val="24"/>
          <w:szCs w:val="24"/>
        </w:rPr>
        <w:t>Представления о времени в истории</w:t>
      </w:r>
    </w:p>
    <w:p w:rsidR="005E0ABE" w:rsidRPr="005E0ABE" w:rsidRDefault="005E0ABE" w:rsidP="005E0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 xml:space="preserve">Представление о времени как о прошлом, настоящем и будущем. Понятия: </w:t>
      </w:r>
      <w:r w:rsidRPr="005E0ABE">
        <w:rPr>
          <w:rFonts w:ascii="Times New Roman" w:hAnsi="Times New Roman"/>
          <w:i/>
          <w:sz w:val="24"/>
          <w:szCs w:val="24"/>
        </w:rPr>
        <w:t>вчера, сегодня, завтра.</w:t>
      </w:r>
      <w:r w:rsidRPr="005E0ABE">
        <w:rPr>
          <w:rFonts w:ascii="Times New Roman" w:hAnsi="Times New Roman"/>
          <w:sz w:val="24"/>
          <w:szCs w:val="24"/>
        </w:rPr>
        <w:t xml:space="preserve"> Меры времени. Измерение времени. Календарь (происхождение, виды).</w:t>
      </w:r>
    </w:p>
    <w:p w:rsidR="005E0ABE" w:rsidRPr="005E0ABE" w:rsidRDefault="005E0ABE" w:rsidP="005E0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 xml:space="preserve">Представление об историческом времени: </w:t>
      </w:r>
      <w:r w:rsidRPr="005E0ABE">
        <w:rPr>
          <w:rFonts w:ascii="Times New Roman" w:hAnsi="Times New Roman"/>
          <w:i/>
          <w:sz w:val="24"/>
          <w:szCs w:val="24"/>
        </w:rPr>
        <w:t>век, (столетие), тысячелетие, истор</w:t>
      </w:r>
      <w:r w:rsidRPr="005E0ABE">
        <w:rPr>
          <w:rFonts w:ascii="Times New Roman" w:hAnsi="Times New Roman"/>
          <w:i/>
          <w:sz w:val="24"/>
          <w:szCs w:val="24"/>
        </w:rPr>
        <w:t>и</w:t>
      </w:r>
      <w:r w:rsidRPr="005E0ABE">
        <w:rPr>
          <w:rFonts w:ascii="Times New Roman" w:hAnsi="Times New Roman"/>
          <w:i/>
          <w:sz w:val="24"/>
          <w:szCs w:val="24"/>
        </w:rPr>
        <w:t xml:space="preserve">ческая эпоха </w:t>
      </w:r>
      <w:r w:rsidRPr="005E0ABE">
        <w:rPr>
          <w:rFonts w:ascii="Times New Roman" w:hAnsi="Times New Roman"/>
          <w:sz w:val="24"/>
          <w:szCs w:val="24"/>
        </w:rPr>
        <w:t>(общее представление)</w:t>
      </w:r>
      <w:r w:rsidRPr="005E0ABE">
        <w:rPr>
          <w:rFonts w:ascii="Times New Roman" w:hAnsi="Times New Roman"/>
          <w:i/>
          <w:sz w:val="24"/>
          <w:szCs w:val="24"/>
        </w:rPr>
        <w:t xml:space="preserve">. </w:t>
      </w:r>
      <w:r w:rsidRPr="005E0ABE">
        <w:rPr>
          <w:rFonts w:ascii="Times New Roman" w:hAnsi="Times New Roman"/>
          <w:sz w:val="24"/>
          <w:szCs w:val="24"/>
        </w:rPr>
        <w:t>«Лента времени».</w:t>
      </w:r>
      <w:r w:rsidRPr="005E0ABE">
        <w:rPr>
          <w:rFonts w:ascii="Times New Roman" w:hAnsi="Times New Roman"/>
          <w:i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5E0ABE">
        <w:rPr>
          <w:rFonts w:ascii="Times New Roman" w:hAnsi="Times New Roman"/>
          <w:i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Час</w:t>
      </w:r>
      <w:r w:rsidRPr="005E0ABE">
        <w:rPr>
          <w:rFonts w:ascii="Times New Roman" w:hAnsi="Times New Roman"/>
          <w:sz w:val="24"/>
          <w:szCs w:val="24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 xml:space="preserve">Начальные представления об истории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История</w:t>
      </w:r>
      <w:r w:rsidRPr="005E0ABE">
        <w:rPr>
          <w:rFonts w:ascii="Times New Roman" w:hAnsi="Times New Roman"/>
          <w:sz w:val="24"/>
          <w:szCs w:val="24"/>
        </w:rPr>
        <w:t xml:space="preserve"> </w:t>
      </w:r>
      <w:r w:rsidRPr="005E0ABE">
        <w:rPr>
          <w:rFonts w:ascii="Times New Roman" w:hAnsi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BE">
        <w:rPr>
          <w:rFonts w:ascii="Times New Roman" w:hAnsi="Times New Roman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наука о прошлом (о жизни и деятельности людей в прошлом). Значение исторических знаний для людей.</w:t>
      </w:r>
      <w:r w:rsidRPr="005E0ABE">
        <w:rPr>
          <w:rFonts w:ascii="Times New Roman" w:hAnsi="Times New Roman"/>
          <w:color w:val="5B5954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Историческая память России.</w:t>
      </w:r>
      <w:r w:rsidRPr="005E0A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Науки, помогающие добывать исторические сведения: археология, этно</w:t>
      </w:r>
      <w:r w:rsidRPr="005E0ABE">
        <w:rPr>
          <w:rFonts w:ascii="Times New Roman" w:hAnsi="Times New Roman"/>
          <w:sz w:val="24"/>
          <w:szCs w:val="24"/>
        </w:rPr>
        <w:t>г</w:t>
      </w:r>
      <w:r w:rsidRPr="005E0ABE">
        <w:rPr>
          <w:rFonts w:ascii="Times New Roman" w:hAnsi="Times New Roman"/>
          <w:color w:val="auto"/>
          <w:sz w:val="24"/>
          <w:szCs w:val="24"/>
        </w:rPr>
        <w:t>рафия, геральдика, нумизматика и др.</w:t>
      </w:r>
      <w:r w:rsidRPr="005E0A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(элементарные представления на конкретных примерах).</w:t>
      </w:r>
    </w:p>
    <w:p w:rsidR="005E0ABE" w:rsidRPr="005E0ABE" w:rsidRDefault="002A252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16" o:spid="_x0000_s1031" style="position:absolute;left:0;text-align:left;margin-left:.35pt;margin-top:4.8pt;width:.1pt;height:403.2pt;z-index:251661312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<v:shape id="Freeform 14" o:spid="_x0000_s1032" style="position:absolute;left:7;top:96;width:1;height:8063;visibility:visible;mso-wrap-style:none;v-text-anchor:middle" coordsize="2,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VIMAA&#10;AADbAAAADwAAAGRycy9kb3ducmV2LnhtbERPzWoCMRC+F3yHMIKXolmXUmU1ilVaeuhF1wcYNuNm&#10;MZksm3Rd374RhN7m4/ud9XZwVvTUhcazgvksA0Fced1wreBcfk6XIEJE1mg9k4I7BdhuRi9rLLS/&#10;8ZH6U6xFCuFQoAITY1tIGSpDDsPMt8SJu/jOYUywq6Xu8JbCnZV5lr1Lhw2nBoMt7Q1V19OvU/Dx&#10;ZrFc+rn5+VrgoQy57c+vVqnJeNitQEQa4r/46f7WaX4Oj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4VIMAAAADbAAAADwAAAAAAAAAAAAAAAACYAgAAZHJzL2Rvd25y&#10;ZXYueG1sUEsFBgAAAAAEAAQA9QAAAIUDAAAAAA==&#10;" path="m,8064l,e" filled="f" strokecolor="#a88383" strokeweight=".39mm">
              <v:stroke endcap="square"/>
              <v:path o:connecttype="custom" o:connectlocs="0,8159;0,96" o:connectangles="0,0"/>
            </v:shape>
            <w10:wrap anchorx="page"/>
          </v:group>
        </w:pict>
      </w:r>
      <w:proofErr w:type="gramStart"/>
      <w:r w:rsidR="005E0ABE" w:rsidRPr="005E0ABE">
        <w:rPr>
          <w:rFonts w:ascii="Times New Roman" w:hAnsi="Times New Roman"/>
          <w:color w:val="auto"/>
          <w:sz w:val="24"/>
          <w:szCs w:val="24"/>
        </w:rPr>
        <w:t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</w:t>
      </w:r>
      <w:proofErr w:type="gramEnd"/>
      <w:r w:rsidR="005E0ABE" w:rsidRPr="005E0ABE">
        <w:rPr>
          <w:rFonts w:ascii="Times New Roman" w:hAnsi="Times New Roman"/>
          <w:color w:val="auto"/>
          <w:sz w:val="24"/>
          <w:szCs w:val="24"/>
        </w:rPr>
        <w:t xml:space="preserve"> Архивы и музеи (виды </w:t>
      </w:r>
      <w:r w:rsidR="005E0ABE" w:rsidRPr="005E0ABE">
        <w:rPr>
          <w:rFonts w:ascii="Times New Roman" w:hAnsi="Times New Roman"/>
          <w:sz w:val="24"/>
          <w:szCs w:val="24"/>
        </w:rPr>
        <w:t>музеев</w: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t>). Б</w:t>
      </w:r>
      <w:r w:rsidR="005E0ABE" w:rsidRPr="005E0ABE">
        <w:rPr>
          <w:rFonts w:ascii="Times New Roman" w:hAnsi="Times New Roman"/>
          <w:sz w:val="24"/>
          <w:szCs w:val="24"/>
        </w:rPr>
        <w:t>иблиотеки.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>И</w:t>
      </w:r>
      <w:r w:rsidRPr="005E0ABE">
        <w:rPr>
          <w:rFonts w:ascii="Times New Roman" w:hAnsi="Times New Roman"/>
          <w:color w:val="auto"/>
          <w:sz w:val="24"/>
          <w:szCs w:val="24"/>
        </w:rPr>
        <w:t>сторическо</w:t>
      </w:r>
      <w:r w:rsidRPr="005E0ABE">
        <w:rPr>
          <w:rFonts w:ascii="Times New Roman" w:hAnsi="Times New Roman"/>
          <w:sz w:val="24"/>
          <w:szCs w:val="24"/>
        </w:rPr>
        <w:t>е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п</w:t>
      </w:r>
      <w:r w:rsidRPr="005E0ABE">
        <w:rPr>
          <w:rFonts w:ascii="Times New Roman" w:hAnsi="Times New Roman"/>
          <w:sz w:val="24"/>
          <w:szCs w:val="24"/>
        </w:rPr>
        <w:t>ространство.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Историческая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карта</w:t>
      </w:r>
      <w:r w:rsidRPr="005E0ABE">
        <w:rPr>
          <w:rFonts w:ascii="Times New Roman" w:hAnsi="Times New Roman"/>
          <w:color w:val="auto"/>
          <w:sz w:val="24"/>
          <w:szCs w:val="24"/>
        </w:rPr>
        <w:t>.</w:t>
      </w:r>
    </w:p>
    <w:p w:rsidR="005E0ABE" w:rsidRPr="005E0ABE" w:rsidRDefault="005E0ABE" w:rsidP="005E0A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b/>
          <w:sz w:val="24"/>
          <w:szCs w:val="24"/>
        </w:rPr>
        <w:t xml:space="preserve">История Древнего мира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Версии о появлении человека на Земле (научные, религиозные). Отличие человека от животного.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Время появления первобытных людей, их внешний вид, среда обитания, </w:t>
      </w:r>
      <w:r w:rsidRPr="005E0ABE">
        <w:rPr>
          <w:rFonts w:ascii="Times New Roman" w:hAnsi="Times New Roman"/>
          <w:sz w:val="24"/>
          <w:szCs w:val="24"/>
        </w:rPr>
        <w:t xml:space="preserve">отличие </w:t>
      </w:r>
      <w:r w:rsidRPr="005E0ABE">
        <w:rPr>
          <w:rFonts w:ascii="Times New Roman" w:hAnsi="Times New Roman"/>
          <w:color w:val="auto"/>
          <w:sz w:val="24"/>
          <w:szCs w:val="24"/>
        </w:rPr>
        <w:t>от современных людей.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Стадный образ жизни древних людей. Занятия. Древние орудия труда. </w:t>
      </w:r>
      <w:proofErr w:type="gramStart"/>
      <w:r w:rsidRPr="005E0ABE">
        <w:rPr>
          <w:rFonts w:ascii="Times New Roman" w:hAnsi="Times New Roman"/>
          <w:sz w:val="24"/>
          <w:szCs w:val="24"/>
        </w:rPr>
        <w:t>Каменный</w:t>
      </w:r>
      <w:proofErr w:type="gramEnd"/>
      <w:r w:rsidRPr="005E0ABE">
        <w:rPr>
          <w:rFonts w:ascii="Times New Roman" w:hAnsi="Times New Roman"/>
          <w:color w:val="auto"/>
          <w:sz w:val="24"/>
          <w:szCs w:val="24"/>
        </w:rPr>
        <w:t xml:space="preserve"> века.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Постепенные изменения во внеш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5E0ABE">
        <w:rPr>
          <w:rFonts w:ascii="Times New Roman" w:hAnsi="Times New Roman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Язычество.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5E0ABE">
        <w:rPr>
          <w:rFonts w:ascii="Times New Roman" w:hAnsi="Times New Roman"/>
          <w:sz w:val="24"/>
          <w:szCs w:val="24"/>
        </w:rPr>
        <w:t>Спосо</w:t>
      </w:r>
      <w:r w:rsidRPr="005E0ABE">
        <w:rPr>
          <w:rFonts w:ascii="Times New Roman" w:hAnsi="Times New Roman"/>
          <w:color w:val="auto"/>
          <w:sz w:val="24"/>
          <w:szCs w:val="24"/>
        </w:rPr>
        <w:t>бы охоты на диких животных. Приручение диких животных. Пища и одежда древнего человека</w:t>
      </w:r>
      <w:r w:rsidRPr="005E0ABE">
        <w:rPr>
          <w:rFonts w:ascii="Times New Roman" w:hAnsi="Times New Roman"/>
          <w:sz w:val="24"/>
          <w:szCs w:val="24"/>
        </w:rPr>
        <w:t>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5E0ABE">
        <w:rPr>
          <w:rFonts w:ascii="Times New Roman" w:hAnsi="Times New Roman"/>
          <w:color w:val="66625D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древних людей: семья, община, род, племя.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Возникновение имущественного и социального неравенства, выделение знати.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5E0ABE" w:rsidRPr="005E0ABE" w:rsidRDefault="005E0ABE" w:rsidP="005E0AB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E0ABE">
        <w:rPr>
          <w:rFonts w:ascii="Times New Roman" w:hAnsi="Times New Roman"/>
          <w:b/>
          <w:sz w:val="24"/>
          <w:szCs w:val="24"/>
        </w:rPr>
        <w:t>История вещей и дел человека (от древности до наших дней)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 xml:space="preserve">История освоения человеком огня, энергии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Использование огня в производстве: изготовление посу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ды, орудий труда, выплавка металлов, приготовление пищи и др.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lastRenderedPageBreak/>
        <w:t>Огонь в военном деле. Изобретение пороха. Последствия этого изобретения в истории войн.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чения большого количества энергии. Экологические последствия</w:t>
      </w:r>
      <w:r w:rsidR="002A252E" w:rsidRPr="002A252E"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14" o:spid="_x0000_s1035" style="position:absolute;left:0;text-align:left;margin-left:1.1pt;margin-top:-3.4pt;width:.1pt;height:358.85pt;z-index:251663360;mso-wrap-distance-left:0;mso-wrap-distance-right:0;mso-position-horizontal-relative:page;mso-position-vertical-relative:text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<v:shape id="Freeform 20" o:spid="_x0000_s1036" style="position:absolute;left:22;top:-68;width:1;height:7176;visibility:visible;mso-wrap-style:none;v-text-anchor:middle" coordsize="2,7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I1sYA&#10;AADbAAAADwAAAGRycy9kb3ducmV2LnhtbESPQWvCQBCF74X+h2UKvRTdWKSU6Cq2oLTQi1YFb0N2&#10;TKLZ2bC70fjvO4eCtxnem/e+mc5716gLhVh7NjAaZqCIC29rLg1sf5eDd1AxIVtsPJOBG0WYzx4f&#10;pphbf+U1XTapVBLCMUcDVUptrnUsKnIYh74lFu3og8Mkayi1DXiVcNfo1yx70w5rloYKW/qsqDhv&#10;OmdgOf5eNevgupfjgveHbr/7+TjtjHl+6hcTUIn6dDf/X39ZwRd6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I1sYAAADbAAAADwAAAAAAAAAAAAAAAACYAgAAZHJz&#10;L2Rvd25yZXYueG1sUEsFBgAAAAAEAAQA9QAAAIsDAAAAAA==&#10;" path="m,7177l,e" filled="f" strokecolor="#c3afa8" strokeweight=".12mm">
              <v:stroke endcap="square"/>
              <v:path o:connecttype="custom" o:connectlocs="0,7108;0,-68" o:connectangles="0,0"/>
            </v:shape>
            <w10:wrap anchorx="page"/>
          </v:group>
        </w:pic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>История использования человеком воды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Вода в природе. Значение воды в жизни че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ловека. Охрана водных угодий.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 представления).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Вода и земледелие. Поливное земледелие, причины его возникновения. Роль поливного земледелия, в</w:t>
      </w:r>
      <w:r w:rsidRPr="005E0AB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истории человечества.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Профессии людей, связанные с освоением энергии и вод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ных ресурсов.</w:t>
      </w:r>
    </w:p>
    <w:p w:rsidR="005E0ABE" w:rsidRPr="005E0ABE" w:rsidRDefault="005E0ABE" w:rsidP="005E0ABE">
      <w:pPr>
        <w:pStyle w:val="1"/>
        <w:tabs>
          <w:tab w:val="left" w:pos="3357"/>
          <w:tab w:val="center" w:pos="5032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>История жилища человека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Понятие о жилище. История появления жили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ща человека. Первые жилища: пе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ще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ры, шалаш, земляные ук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рытия. Сборно-разборные жилища. Материалы, ис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поль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зу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е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мые для стро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ительства жилья у разных народов (чумы, яранги, вигвамы, юрты и др.). Ис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то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рия со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ве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ршенствования жилища. Влияние климата и национальных традиций на стро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и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тель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ство жилья и других зданий. Архитектурные памятники в строительстве, их значение для изучения истории.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>История появления мебели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Назначение и виды мебели, материалы для ее изготовления.</w:t>
      </w:r>
    </w:p>
    <w:p w:rsidR="005E0ABE" w:rsidRPr="005E0ABE" w:rsidRDefault="002A252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A252E"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7" o:spid="_x0000_s1026" style="position:absolute;left:0;text-align:left;margin-left:1.1pt;margin-top:11.1pt;width:1.55pt;height:162.25pt;z-index:251660288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<v:group id="Group 9" o:spid="_x0000_s1027" style="position:absolute;left:22;top:222;width:3;height:3244" coordorigin="22,222" coordsize="3,3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" o:spid="_x0000_s1028" style="position:absolute;left:22;top:222;width:2;height:3243;visibility:visible;mso-wrap-style:none;v-text-anchor:middle" coordsize="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pcMA&#10;AADaAAAADwAAAGRycy9kb3ducmV2LnhtbESPQWvCQBSE7wX/w/KE3uqmPYQSXUUslvZQ0RhKj4/s&#10;MxvMvo3ZbZL++64geBxm5htmsRptI3rqfO1YwfMsAUFcOl1zpaA4bp9eQfiArLFxTAr+yMNqOXlY&#10;YKbdwAfq81CJCGGfoQITQptJ6UtDFv3MtcTRO7nOYoiyq6TucIhw28iXJEmlxZrjgsGWNobKc/5r&#10;FfQ/+vOwx+RrdzFFnsv9+9sOv5V6nI7rOYhAY7iHb+0PrSCF6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3ppcMAAADaAAAADwAAAAAAAAAAAAAAAACYAgAAZHJzL2Rv&#10;d25yZXYueG1sUEsFBgAAAAAEAAQA9QAAAIgDAAAAAA==&#10;" path="m,3229l,e" filled="f" strokecolor="#bfaca8" strokeweight=".12mm">
                <v:stroke endcap="square"/>
                <v:path o:connecttype="custom" o:connectlocs="0,3470;0,227" o:connectangles="0,0"/>
              </v:shape>
            </v:group>
            <v:group id="Group 11" o:spid="_x0000_s1029" style="position:absolute;left:50;top:2701;width:3;height:766" coordorigin="50,2701" coordsize="3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" o:spid="_x0000_s1030" style="position:absolute;left:50;top:2701;width:2;height:765;visibility:visible;mso-wrap-style:none;v-text-anchor:middle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HML4A&#10;AADaAAAADwAAAGRycy9kb3ducmV2LnhtbERPz2vCMBS+D/wfwhN2m2nHGNIZRcomngqrG7s+mmdT&#10;bF5Ck7X1vzcHwePH93uzm20vRhpC51hBvspAEDdOd9wq+Dl9vaxBhIissXdMCq4UYLddPG2w0G7i&#10;bxrr2IoUwqFABSZGX0gZGkMWw8p54sSd3WAxJji0Ug84pXDby9cse5cWO04NBj2VhppL/W8VjL/e&#10;hXz/WfVU/b0djCl16Uulnpfz/gNEpDk+xHf3UStIW9OVdAP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YhzC+AAAA2gAAAA8AAAAAAAAAAAAAAAAAmAIAAGRycy9kb3ducmV2&#10;LnhtbFBLBQYAAAAABAAEAPUAAACDAwAAAAA=&#10;" path="m,762l,e" filled="f" strokecolor="#c8afa3" strokeweight=".51mm">
                <v:stroke endcap="square"/>
                <v:path o:connecttype="custom" o:connectlocs="0,3464;0,2700" o:connectangles="0,0"/>
              </v:shape>
            </v:group>
            <w10:wrap anchorx="page"/>
          </v:group>
        </w:pic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t xml:space="preserve">История </w:t>
      </w:r>
      <w:r w:rsidR="005E0ABE" w:rsidRPr="005E0ABE">
        <w:rPr>
          <w:rFonts w:ascii="Times New Roman" w:hAnsi="Times New Roman"/>
          <w:sz w:val="24"/>
          <w:szCs w:val="24"/>
        </w:rPr>
        <w:t xml:space="preserve">появления первой мебели. Влияние </w: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t>историче</w: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softHyphen/>
        <w:t>ских и национальных традиций на изготовление мебели</w:t>
      </w:r>
      <w:r w:rsidR="005E0ABE" w:rsidRPr="005E0ABE">
        <w:rPr>
          <w:rFonts w:ascii="Times New Roman" w:hAnsi="Times New Roman"/>
          <w:sz w:val="24"/>
          <w:szCs w:val="24"/>
        </w:rPr>
        <w:t>.</w:t>
      </w:r>
      <w:r w:rsidR="005E0ABE" w:rsidRPr="005E0ABE">
        <w:rPr>
          <w:rFonts w:ascii="Times New Roman" w:hAnsi="Times New Roman"/>
          <w:color w:val="262623"/>
          <w:sz w:val="24"/>
          <w:szCs w:val="24"/>
        </w:rPr>
        <w:t xml:space="preserve"> </w: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t>Изготовление мебели как искусство. Современная мебель. Профессии людей, связанные с изготовлением  мебели.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i/>
          <w:color w:val="auto"/>
          <w:sz w:val="24"/>
          <w:szCs w:val="24"/>
        </w:rPr>
        <w:t>История питания человека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Питание как главное условие жизни любого живого организма. Уточнение представлений о пище челове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ка в разные периоды развития общества.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Добывание пищи древним человеком как борьба за его выживание. Способы добывания: собирательство, бортниче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История хлеба и хлебопечения.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Способы </w:t>
      </w:r>
      <w:r w:rsidRPr="005E0ABE">
        <w:rPr>
          <w:rFonts w:ascii="Times New Roman" w:hAnsi="Times New Roman"/>
          <w:sz w:val="24"/>
          <w:szCs w:val="24"/>
        </w:rPr>
        <w:t>хранения и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нако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пления продуктов питания</w:t>
      </w:r>
      <w:r w:rsidRPr="005E0ABE">
        <w:rPr>
          <w:rFonts w:ascii="Times New Roman" w:hAnsi="Times New Roman"/>
          <w:sz w:val="24"/>
          <w:szCs w:val="24"/>
        </w:rPr>
        <w:t>.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b/>
          <w:i/>
          <w:color w:val="auto"/>
          <w:sz w:val="24"/>
          <w:szCs w:val="24"/>
        </w:rPr>
        <w:t>История появления посуды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Посуда, ее назначение. Материалы для изготовления посуды. История появления по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суды. Глиняная посуда. Гончарное ремесло, изобретение гончарного круга, его зна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че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ние для развития производства глиняной посуды. Народные тради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ции в из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го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то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в</w:t>
      </w:r>
      <w:r w:rsidRPr="005E0ABE">
        <w:rPr>
          <w:rFonts w:ascii="Times New Roman" w:hAnsi="Times New Roman"/>
          <w:sz w:val="24"/>
          <w:szCs w:val="24"/>
        </w:rPr>
        <w:softHyphen/>
      </w:r>
      <w:r w:rsidRPr="005E0ABE">
        <w:rPr>
          <w:rFonts w:ascii="Times New Roman" w:hAnsi="Times New Roman"/>
          <w:color w:val="auto"/>
          <w:sz w:val="24"/>
          <w:szCs w:val="24"/>
        </w:rPr>
        <w:t>ле</w:t>
      </w:r>
      <w:r w:rsidRPr="005E0ABE">
        <w:rPr>
          <w:rFonts w:ascii="Times New Roman" w:hAnsi="Times New Roman"/>
          <w:sz w:val="24"/>
          <w:szCs w:val="24"/>
        </w:rPr>
        <w:softHyphen/>
        <w:t>нии глиняной посуды</w:t>
      </w:r>
      <w:r w:rsidRPr="005E0ABE">
        <w:rPr>
          <w:rFonts w:ascii="Times New Roman" w:hAnsi="Times New Roman"/>
          <w:color w:val="484442"/>
          <w:sz w:val="24"/>
          <w:szCs w:val="24"/>
        </w:rPr>
        <w:t>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Деревянная посуда. История появления и использования деревянной посуды, ее виды. Преимущества деревянной по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 xml:space="preserve"> суды для хранения продуктов, народные традиции ее изготов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</w:r>
      <w:r w:rsidRPr="005E0ABE">
        <w:rPr>
          <w:rFonts w:ascii="Times New Roman" w:hAnsi="Times New Roman"/>
          <w:sz w:val="24"/>
          <w:szCs w:val="24"/>
        </w:rPr>
        <w:t>ления</w:t>
      </w:r>
      <w:r w:rsidRPr="005E0ABE">
        <w:rPr>
          <w:rFonts w:ascii="Times New Roman" w:hAnsi="Times New Roman"/>
          <w:color w:val="484442"/>
          <w:sz w:val="24"/>
          <w:szCs w:val="24"/>
        </w:rPr>
        <w:t>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Посуда из других материалов. Изготовление посуды как искусство.</w:t>
      </w:r>
    </w:p>
    <w:p w:rsidR="005E0ABE" w:rsidRPr="005E0ABE" w:rsidRDefault="002A252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2A252E"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3" o:spid="_x0000_s1033" style="position:absolute;left:0;text-align:left;margin-left:2pt;margin-top:35.1pt;width:.1pt;height:47.55pt;z-index:251662336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<v:shape id="Freeform 18" o:spid="_x0000_s1034" style="position:absolute;left:40;top:702;width:1;height:950;visibility:visible;mso-wrap-style:none;v-text-anchor:middle" coordsize="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CmcIA&#10;AADaAAAADwAAAGRycy9kb3ducmV2LnhtbESPT2sCMRTE7wW/Q3iCt5pVoZTVKCKIpR6KfxCPz+S5&#10;Wdy8LJu4rt/eFAo9DjPzG2a26FwlWmpC6VnBaJiBINbelFwoOB7W758gQkQ2WHkmBU8KsJj33maY&#10;G//gHbX7WIgE4ZCjAhtjnUsZtCWHYehr4uRdfeMwJtkU0jT4SHBXyXGWfUiHJacFizWtLOnb/u4U&#10;3Kqw1d+tPj3NJa7tz6bY3c9LpQb9bjkFEamL/+G/9pdRMIHfK+k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KZwgAAANoAAAAPAAAAAAAAAAAAAAAAAJgCAABkcnMvZG93&#10;bnJldi54bWxQSwUGAAAAAAQABAD1AAAAhwMAAAAA&#10;" path="m,950l,e" filled="f" strokecolor="#e4d8d4" strokeweight=".39mm">
              <v:stroke endcap="square"/>
              <v:path o:connecttype="custom" o:connectlocs="0,1650;0,701" o:connectangles="0,0"/>
            </v:shape>
            <w10:wrap anchorx="page"/>
          </v:group>
        </w:pict>
      </w:r>
      <w:r w:rsidR="005E0ABE" w:rsidRPr="005E0ABE">
        <w:rPr>
          <w:rFonts w:ascii="Times New Roman" w:hAnsi="Times New Roman"/>
          <w:color w:val="auto"/>
          <w:sz w:val="24"/>
          <w:szCs w:val="24"/>
        </w:rPr>
        <w:t xml:space="preserve">Профессии людей, связанные с изготовлением посуды.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b/>
          <w:i/>
          <w:color w:val="auto"/>
          <w:sz w:val="24"/>
          <w:szCs w:val="24"/>
        </w:rPr>
        <w:t>История появления одежды и обуви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5E0ABE">
        <w:rPr>
          <w:rFonts w:ascii="Times New Roman" w:hAnsi="Times New Roman"/>
          <w:color w:val="160F0C"/>
          <w:sz w:val="24"/>
          <w:szCs w:val="24"/>
        </w:rPr>
        <w:t xml:space="preserve">.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lastRenderedPageBreak/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5E0ABE">
        <w:rPr>
          <w:rFonts w:ascii="Times New Roman" w:hAnsi="Times New Roman"/>
          <w:color w:val="5B5956"/>
          <w:sz w:val="24"/>
          <w:szCs w:val="24"/>
        </w:rPr>
        <w:t>.</w:t>
      </w:r>
      <w:r w:rsidRPr="005E0ABE">
        <w:rPr>
          <w:rFonts w:ascii="Times New Roman" w:hAnsi="Times New Roman"/>
          <w:sz w:val="24"/>
          <w:szCs w:val="24"/>
        </w:rPr>
        <w:t xml:space="preserve"> </w:t>
      </w:r>
      <w:r w:rsidRPr="005E0ABE">
        <w:rPr>
          <w:rFonts w:ascii="Times New Roman" w:hAnsi="Times New Roman"/>
          <w:color w:val="auto"/>
          <w:sz w:val="24"/>
          <w:szCs w:val="24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ной одежды (на примере региона).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История появления обуви. Влияние климатических усло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Профессии людей, связанные с изготовлением одежды и обуви.  </w:t>
      </w:r>
    </w:p>
    <w:p w:rsidR="005E0ABE" w:rsidRPr="005E0ABE" w:rsidRDefault="005E0ABE" w:rsidP="005E0A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b/>
          <w:sz w:val="24"/>
          <w:szCs w:val="24"/>
        </w:rPr>
        <w:t>История человеческого общества</w:t>
      </w:r>
      <w:r w:rsidRPr="005E0ABE">
        <w:rPr>
          <w:rFonts w:ascii="Times New Roman" w:hAnsi="Times New Roman"/>
          <w:b/>
          <w:color w:val="44413D"/>
          <w:sz w:val="24"/>
          <w:szCs w:val="24"/>
        </w:rPr>
        <w:t xml:space="preserve">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Представления древних людей об окружающем мире. Ос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воение человеком морей и океанов, открытие новых земель, изменение представлений о мире.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Истоки возникновения мировых религий: иудаизм, христи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анство, буддизм, ислам. Значение религии для духовной жизни человечества.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Зарождение науки, важнейшие челове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ческие изобретения</w:t>
      </w:r>
      <w:r w:rsidRPr="005E0ABE">
        <w:rPr>
          <w:rFonts w:ascii="Times New Roman" w:hAnsi="Times New Roman"/>
          <w:sz w:val="24"/>
          <w:szCs w:val="24"/>
        </w:rPr>
        <w:t>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5E0ABE">
        <w:rPr>
          <w:rFonts w:ascii="Times New Roman" w:hAnsi="Times New Roman"/>
          <w:sz w:val="24"/>
          <w:szCs w:val="24"/>
        </w:rPr>
        <w:t>.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Л</w:t>
      </w:r>
      <w:r w:rsidRPr="005E0ABE">
        <w:rPr>
          <w:rFonts w:ascii="Times New Roman" w:hAnsi="Times New Roman"/>
          <w:color w:val="auto"/>
          <w:sz w:val="24"/>
          <w:szCs w:val="24"/>
        </w:rPr>
        <w:t>ати</w:t>
      </w:r>
      <w:r w:rsidRPr="005E0ABE">
        <w:rPr>
          <w:rFonts w:ascii="Times New Roman" w:hAnsi="Times New Roman"/>
          <w:sz w:val="24"/>
          <w:szCs w:val="24"/>
        </w:rPr>
        <w:t>нский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и сла</w:t>
      </w:r>
      <w:r w:rsidRPr="005E0ABE">
        <w:rPr>
          <w:rFonts w:ascii="Times New Roman" w:hAnsi="Times New Roman"/>
          <w:sz w:val="24"/>
          <w:szCs w:val="24"/>
        </w:rPr>
        <w:t>вянский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алфавит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. История книги и книгопечатания.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>Культура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5E0ABE">
        <w:rPr>
          <w:rFonts w:ascii="Times New Roman" w:hAnsi="Times New Roman"/>
          <w:sz w:val="24"/>
          <w:szCs w:val="24"/>
        </w:rPr>
        <w:t>человек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как носит</w:t>
      </w:r>
      <w:r w:rsidRPr="005E0ABE">
        <w:rPr>
          <w:rFonts w:ascii="Times New Roman" w:hAnsi="Times New Roman"/>
          <w:sz w:val="24"/>
          <w:szCs w:val="24"/>
        </w:rPr>
        <w:t>ель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культуры. Искусство как особая сфера человеческой деятельности.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Виды и </w:t>
      </w:r>
      <w:r w:rsidRPr="005E0ABE">
        <w:rPr>
          <w:rFonts w:ascii="Times New Roman" w:hAnsi="Times New Roman"/>
          <w:sz w:val="24"/>
          <w:szCs w:val="24"/>
        </w:rPr>
        <w:t>направления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E0ABE">
        <w:rPr>
          <w:rFonts w:ascii="Times New Roman" w:hAnsi="Times New Roman"/>
          <w:sz w:val="24"/>
          <w:szCs w:val="24"/>
        </w:rPr>
        <w:t>искусства</w:t>
      </w:r>
      <w:r w:rsidRPr="005E0ABE">
        <w:rPr>
          <w:rFonts w:ascii="Times New Roman" w:hAnsi="Times New Roman"/>
          <w:color w:val="auto"/>
          <w:sz w:val="24"/>
          <w:szCs w:val="24"/>
        </w:rPr>
        <w:t>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Экономика как показатель развития общества и государ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ства. История денег, торговли. Государства богатые и бедные.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Войны. Причины возникновения войн. Исторические уроки войн.</w:t>
      </w:r>
    </w:p>
    <w:p w:rsidR="005E0ABE" w:rsidRPr="005E0ABE" w:rsidRDefault="005E0ABE" w:rsidP="005E0ABE">
      <w:pPr>
        <w:pStyle w:val="1"/>
        <w:spacing w:before="0" w:after="0"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b w:val="0"/>
          <w:i/>
          <w:color w:val="auto"/>
          <w:sz w:val="24"/>
          <w:szCs w:val="24"/>
        </w:rPr>
        <w:t>Рекомендуемые виды практических заданий</w:t>
      </w:r>
      <w:r w:rsidRPr="005E0ABE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заполнение анкет;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рисование на темы: </w:t>
      </w:r>
      <w:proofErr w:type="gramStart"/>
      <w:r w:rsidRPr="005E0ABE">
        <w:rPr>
          <w:rFonts w:ascii="Times New Roman" w:hAnsi="Times New Roman"/>
          <w:color w:val="auto"/>
          <w:sz w:val="24"/>
          <w:szCs w:val="24"/>
        </w:rPr>
        <w:t>«Моя семья»,  «Мой дом»,  «Моя ули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 xml:space="preserve">ца» и т. д.; </w:t>
      </w:r>
      <w:proofErr w:type="gramEnd"/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составление устных рассказов о себе, членах семьи, родственниках, друзьях;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составление автобиографии и биографий членов семьи (под руководством учителя);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составление родословного дерева (рисунок); 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рисование Государственного флага, прослушивание Государственного гимна;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t>и</w:t>
      </w:r>
      <w:r w:rsidRPr="005E0ABE">
        <w:rPr>
          <w:rFonts w:ascii="Times New Roman" w:hAnsi="Times New Roman"/>
          <w:color w:val="auto"/>
          <w:sz w:val="24"/>
          <w:szCs w:val="24"/>
        </w:rPr>
        <w:t xml:space="preserve">зображение схем сменяемости времен года;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составление календаря на неделю, месяц: изображение «ленты времени» одного столетия, одного тысячелетия; ориентировка на «ленте времени»;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объяснение смысла пословиц и поговорок о времени, временах года, о человеке и времени и др.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чтение и пересказы адаптированных текстов по </w:t>
      </w:r>
      <w:r w:rsidRPr="005E0ABE">
        <w:rPr>
          <w:rFonts w:ascii="Times New Roman" w:hAnsi="Times New Roman"/>
          <w:sz w:val="24"/>
          <w:szCs w:val="24"/>
        </w:rPr>
        <w:t>изучаемым темам</w:t>
      </w:r>
      <w:r w:rsidRPr="005E0ABE">
        <w:rPr>
          <w:rFonts w:ascii="Times New Roman" w:hAnsi="Times New Roman"/>
          <w:color w:val="auto"/>
          <w:sz w:val="24"/>
          <w:szCs w:val="24"/>
        </w:rPr>
        <w:t>;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рассматривание и анализ иллюстраций, альбомов с изо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бражениями гербов, монет, археологических находок, архи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тектурных сооружений, относящихся к различным историче</w:t>
      </w:r>
      <w:r w:rsidRPr="005E0ABE">
        <w:rPr>
          <w:rFonts w:ascii="Times New Roman" w:hAnsi="Times New Roman"/>
          <w:color w:val="auto"/>
          <w:sz w:val="24"/>
          <w:szCs w:val="24"/>
        </w:rPr>
        <w:softHyphen/>
        <w:t>ским эпохам;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>экскурсии в краеведческий и исторический музеи;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ознакомление с историческими памятниками, архитектурными сооружениями; </w:t>
      </w:r>
    </w:p>
    <w:p w:rsidR="005E0ABE" w:rsidRPr="005E0ABE" w:rsidRDefault="005E0ABE" w:rsidP="005E0AB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E0ABE">
        <w:rPr>
          <w:rFonts w:ascii="Times New Roman" w:hAnsi="Times New Roman"/>
          <w:color w:val="auto"/>
          <w:sz w:val="24"/>
          <w:szCs w:val="24"/>
        </w:rPr>
        <w:t xml:space="preserve">просмотр фильмов о культурных памятниках;  </w:t>
      </w:r>
    </w:p>
    <w:p w:rsidR="005E0ABE" w:rsidRPr="005E0ABE" w:rsidRDefault="005E0ABE" w:rsidP="005E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ABE">
        <w:rPr>
          <w:rFonts w:ascii="Times New Roman" w:hAnsi="Times New Roman"/>
          <w:sz w:val="24"/>
          <w:szCs w:val="24"/>
        </w:rPr>
        <w:lastRenderedPageBreak/>
        <w:t>викторины на темы: «С чего начинается Родина?», «Моя семья», «Мой род», «Я и мои друзья», «Страна, в которой я живу», «События прошлого», «Время, в котором мы ж</w:t>
      </w:r>
      <w:r w:rsidRPr="005E0ABE">
        <w:rPr>
          <w:rFonts w:ascii="Times New Roman" w:hAnsi="Times New Roman"/>
          <w:sz w:val="24"/>
          <w:szCs w:val="24"/>
        </w:rPr>
        <w:t>и</w:t>
      </w:r>
      <w:r w:rsidRPr="005E0ABE">
        <w:rPr>
          <w:rFonts w:ascii="Times New Roman" w:hAnsi="Times New Roman"/>
          <w:sz w:val="24"/>
          <w:szCs w:val="24"/>
        </w:rPr>
        <w:t>вем», «История од</w:t>
      </w:r>
      <w:r w:rsidRPr="005E0ABE">
        <w:rPr>
          <w:rFonts w:ascii="Times New Roman" w:hAnsi="Times New Roman"/>
          <w:sz w:val="24"/>
          <w:szCs w:val="24"/>
        </w:rPr>
        <w:softHyphen/>
        <w:t>ного памятника », «История в рассказах очевидцев», «Исто</w:t>
      </w:r>
      <w:r w:rsidRPr="005E0ABE">
        <w:rPr>
          <w:rFonts w:ascii="Times New Roman" w:hAnsi="Times New Roman"/>
          <w:sz w:val="24"/>
          <w:szCs w:val="24"/>
        </w:rPr>
        <w:softHyphen/>
        <w:t>рические памятники нашего города»  и др.</w:t>
      </w:r>
    </w:p>
    <w:p w:rsidR="00E93C4C" w:rsidRPr="00E93C4C" w:rsidRDefault="00E93C4C" w:rsidP="00E93C4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5812"/>
        <w:gridCol w:w="1701"/>
      </w:tblGrid>
      <w:tr w:rsidR="005E0ABE" w:rsidRPr="004907AE" w:rsidTr="005E0ABE">
        <w:trPr>
          <w:trHeight w:val="20"/>
        </w:trPr>
        <w:tc>
          <w:tcPr>
            <w:tcW w:w="1418" w:type="dxa"/>
            <w:vAlign w:val="center"/>
          </w:tcPr>
          <w:p w:rsidR="005E0ABE" w:rsidRPr="0091706E" w:rsidRDefault="005E0ABE" w:rsidP="005E0AB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12" w:type="dxa"/>
            <w:vAlign w:val="center"/>
          </w:tcPr>
          <w:p w:rsidR="005E0ABE" w:rsidRPr="0091706E" w:rsidRDefault="005E0ABE" w:rsidP="005E0AB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5E0ABE" w:rsidRPr="0091706E" w:rsidRDefault="005E0ABE" w:rsidP="005E0ABE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91706E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E0ABE" w:rsidRPr="00965E9F" w:rsidRDefault="005E0ABE" w:rsidP="005E0ABE">
            <w:pPr>
              <w:pStyle w:val="ParagraphStyle"/>
              <w:ind w:right="-108"/>
              <w:rPr>
                <w:rFonts w:ascii="Times New Roman" w:hAnsi="Times New Roman" w:cs="Times New Roman"/>
              </w:rPr>
            </w:pPr>
            <w:r w:rsidRPr="00965E9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5E0ABE" w:rsidRPr="00C60429" w:rsidRDefault="005E0ABE" w:rsidP="005E0ABE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C60429">
              <w:rPr>
                <w:rFonts w:ascii="Times New Roman" w:hAnsi="Times New Roman" w:cs="Times New Roman"/>
              </w:rPr>
              <w:t>1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E0ABE" w:rsidRPr="004907AE" w:rsidRDefault="005E0ABE" w:rsidP="005E0ABE">
            <w:pPr>
              <w:pStyle w:val="ac"/>
            </w:pPr>
            <w:r w:rsidRPr="00965E9F">
              <w:t>Имя, отчество, семья, родословная человека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6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E0ABE" w:rsidRPr="004907AE" w:rsidRDefault="005E0ABE" w:rsidP="005E0ABE">
            <w:pPr>
              <w:pStyle w:val="ac"/>
            </w:pPr>
            <w:r w:rsidRPr="00965E9F">
              <w:t>Отчий дом. Наша Родина - Россия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12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E0ABE" w:rsidRPr="004907AE" w:rsidRDefault="005E0ABE" w:rsidP="005E0ABE">
            <w:pPr>
              <w:pStyle w:val="ac"/>
            </w:pPr>
            <w:r w:rsidRPr="00965E9F">
              <w:t>О том, что такое время и как его изучают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5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E0ABE" w:rsidRPr="004907AE" w:rsidRDefault="005E0ABE" w:rsidP="005E0ABE">
            <w:pPr>
              <w:pStyle w:val="ac"/>
            </w:pPr>
            <w:r w:rsidRPr="00965E9F">
              <w:t>Что изучает наука история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 xml:space="preserve">7+1 </w:t>
            </w:r>
            <w:proofErr w:type="gramStart"/>
            <w:r>
              <w:t>к</w:t>
            </w:r>
            <w:proofErr w:type="gramEnd"/>
            <w:r>
              <w:t>. работа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E0ABE" w:rsidRPr="00965E9F" w:rsidRDefault="005E0ABE" w:rsidP="005E0ABE">
            <w:pPr>
              <w:pStyle w:val="ac"/>
            </w:pPr>
            <w:r w:rsidRPr="00965E9F">
              <w:t>История Древнего мира",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8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E0ABE" w:rsidRPr="00965E9F" w:rsidRDefault="005E0ABE" w:rsidP="005E0ABE">
            <w:pPr>
              <w:pStyle w:val="ac"/>
            </w:pPr>
            <w:r w:rsidRPr="00965E9F">
              <w:t>История вещей. Занятия человека на земле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16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E0ABE" w:rsidRPr="0091706E" w:rsidRDefault="005E0ABE" w:rsidP="005E0ABE">
            <w:pPr>
              <w:pStyle w:val="ac"/>
            </w:pPr>
            <w:r w:rsidRPr="00965E9F">
              <w:t>Человек и общество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 xml:space="preserve">12+1 </w:t>
            </w:r>
            <w:proofErr w:type="gramStart"/>
            <w:r>
              <w:t>к</w:t>
            </w:r>
            <w:proofErr w:type="gramEnd"/>
            <w:r>
              <w:t>. работа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E0ABE" w:rsidRDefault="005E0ABE" w:rsidP="005E0ABE">
            <w:pPr>
              <w:pStyle w:val="ac"/>
            </w:pPr>
            <w:r w:rsidRPr="00836A16">
              <w:t>Повторение изученного материала.</w:t>
            </w:r>
            <w:r>
              <w:t xml:space="preserve"> </w:t>
            </w:r>
          </w:p>
        </w:tc>
        <w:tc>
          <w:tcPr>
            <w:tcW w:w="1701" w:type="dxa"/>
          </w:tcPr>
          <w:p w:rsidR="005E0ABE" w:rsidRPr="004907AE" w:rsidRDefault="005E0ABE" w:rsidP="005E0ABE">
            <w:pPr>
              <w:pStyle w:val="ac"/>
              <w:jc w:val="center"/>
            </w:pPr>
            <w:r>
              <w:t>1</w:t>
            </w:r>
          </w:p>
        </w:tc>
      </w:tr>
      <w:tr w:rsidR="005E0ABE" w:rsidRPr="004907AE" w:rsidTr="005E0ABE">
        <w:trPr>
          <w:trHeight w:val="20"/>
        </w:trPr>
        <w:tc>
          <w:tcPr>
            <w:tcW w:w="1418" w:type="dxa"/>
          </w:tcPr>
          <w:p w:rsidR="005E0ABE" w:rsidRPr="0091706E" w:rsidRDefault="005E0ABE" w:rsidP="005E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E0ABE" w:rsidRPr="00836A16" w:rsidRDefault="005E0ABE" w:rsidP="005E0ABE">
            <w:pPr>
              <w:pStyle w:val="ac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5E0ABE" w:rsidRDefault="005E0ABE" w:rsidP="005E0ABE">
            <w:pPr>
              <w:pStyle w:val="ac"/>
              <w:jc w:val="center"/>
            </w:pPr>
            <w:r>
              <w:t>70</w:t>
            </w:r>
          </w:p>
        </w:tc>
      </w:tr>
    </w:tbl>
    <w:p w:rsidR="00025F5D" w:rsidRPr="00025F5D" w:rsidRDefault="00025F5D" w:rsidP="005E0ABE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32"/>
  </w:num>
  <w:num w:numId="7">
    <w:abstractNumId w:val="13"/>
  </w:num>
  <w:num w:numId="8">
    <w:abstractNumId w:val="25"/>
  </w:num>
  <w:num w:numId="9">
    <w:abstractNumId w:val="10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4"/>
  </w:num>
  <w:num w:numId="19">
    <w:abstractNumId w:val="2"/>
  </w:num>
  <w:num w:numId="20">
    <w:abstractNumId w:val="3"/>
  </w:num>
  <w:num w:numId="21">
    <w:abstractNumId w:val="30"/>
  </w:num>
  <w:num w:numId="22">
    <w:abstractNumId w:val="31"/>
  </w:num>
  <w:num w:numId="23">
    <w:abstractNumId w:val="24"/>
  </w:num>
  <w:num w:numId="24">
    <w:abstractNumId w:val="4"/>
  </w:num>
  <w:num w:numId="25">
    <w:abstractNumId w:val="21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11"/>
  </w:num>
  <w:num w:numId="31">
    <w:abstractNumId w:val="28"/>
  </w:num>
  <w:num w:numId="32">
    <w:abstractNumId w:val="1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A252E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5E0ABE"/>
    <w:rsid w:val="00607A31"/>
    <w:rsid w:val="006258A9"/>
    <w:rsid w:val="006E47C8"/>
    <w:rsid w:val="0075462D"/>
    <w:rsid w:val="007B1716"/>
    <w:rsid w:val="008169BB"/>
    <w:rsid w:val="00865556"/>
    <w:rsid w:val="008E003A"/>
    <w:rsid w:val="009B1CAB"/>
    <w:rsid w:val="009F1096"/>
    <w:rsid w:val="00A05A30"/>
    <w:rsid w:val="00AA0CFC"/>
    <w:rsid w:val="00B6728B"/>
    <w:rsid w:val="00C35F46"/>
    <w:rsid w:val="00D0489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0ABE"/>
    <w:pPr>
      <w:keepNext/>
      <w:numPr>
        <w:numId w:val="33"/>
      </w:numPr>
      <w:suppressAutoHyphens/>
      <w:spacing w:before="240" w:after="60"/>
      <w:outlineLvl w:val="0"/>
    </w:pPr>
    <w:rPr>
      <w:rFonts w:ascii="Cambria" w:eastAsia="Times New Roman" w:hAnsi="Cambria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0ABE"/>
    <w:pPr>
      <w:keepNext/>
      <w:keepLines/>
      <w:numPr>
        <w:ilvl w:val="1"/>
        <w:numId w:val="33"/>
      </w:numPr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0ABE"/>
    <w:pPr>
      <w:keepNext/>
      <w:numPr>
        <w:ilvl w:val="2"/>
        <w:numId w:val="3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5E0ABE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E0AB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0AB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AB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A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ABE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uiPriority w:val="99"/>
    <w:rsid w:val="005E0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 Spacing"/>
    <w:qFormat/>
    <w:rsid w:val="005E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2020-09-21T14:30:00Z</dcterms:modified>
</cp:coreProperties>
</file>