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0" w:rsidRPr="00E05F90" w:rsidRDefault="00E05F90" w:rsidP="00E05F90">
      <w:pPr>
        <w:shd w:val="clear" w:color="auto" w:fill="FFEDDD"/>
        <w:spacing w:before="216" w:after="0" w:line="240" w:lineRule="auto"/>
        <w:outlineLvl w:val="1"/>
        <w:rPr>
          <w:rFonts w:ascii="Trebuchet MS" w:eastAsia="Times New Roman" w:hAnsi="Trebuchet MS" w:cs="Times New Roman"/>
          <w:b/>
          <w:bCs/>
          <w:color w:val="865533"/>
          <w:sz w:val="34"/>
          <w:szCs w:val="34"/>
          <w:lang w:eastAsia="ru-RU"/>
        </w:rPr>
      </w:pPr>
      <w:r w:rsidRPr="00E05F90">
        <w:rPr>
          <w:rFonts w:ascii="Trebuchet MS" w:eastAsia="Times New Roman" w:hAnsi="Trebuchet MS" w:cs="Times New Roman"/>
          <w:b/>
          <w:bCs/>
          <w:color w:val="865533"/>
          <w:sz w:val="34"/>
          <w:szCs w:val="34"/>
          <w:lang w:eastAsia="ru-RU"/>
        </w:rPr>
        <w:t>АЛКОГОЛЬ — НАРКОТИЧЕСКИЙ ЯД!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0" w:name="piloa-2-1"/>
      <w:bookmarkEnd w:id="0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Ложь: «Алкоголь — пищевой продукт».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" w:name="piloa-2-2"/>
      <w:bookmarkEnd w:id="1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Правда: «Алкоголь — наркотик, подрывающий здоровье населения», — выписка из решения Всемирной Организации Здравоохранения (ВОЗ) 1975 г. Это положение находится в полном соответствии с научным определением алкоголя, которое дано в трудах выдающихся русских и мировых учёных.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" w:name="piloa-2-3"/>
      <w:bookmarkEnd w:id="2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По существу нет ни одного серьёзного научного труда, в котором бы не было доказано, что алкоголь — это наркотик. Между тем до сих пор находятся так называемые учёные, которые упорно доказывают всем, что алкоголь — это пищевой продукт.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3" w:name="piloa-2-4"/>
      <w:bookmarkEnd w:id="3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Вместо того, чтобы поставить вопрос об исключении алкоголя из графы «пищевые продукты», поскольку это положение дезориентирует людей, приучая их легкомысленно относиться к наркотическому яду, эти учёные упорно и бездоказательно настаивают на своей ошибочной и вредной установке.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4" w:name="piloa-2-5"/>
      <w:bookmarkEnd w:id="4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Как мы видим, ложь начинается с определения, что такое алкоголь. Наука говорит нам правду: алкоголь — это наркотический яд, разрушающий здоровье человека. Находятся люди, которые упорно проповедуют обратное. Подобные противоречия между истиной и ложью отмечены и по всем другим вопросам, касающимся вина.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5" w:name="piloa-2-6"/>
      <w:bookmarkEnd w:id="5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Ложь: водка — лучшее средство от гриппа. Хорошая порция вина — и гриппа как не бывало.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6" w:name="piloa-2-7"/>
      <w:bookmarkEnd w:id="6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Правда: Французская Академия наук специально проверяла это народное поверье и доказала, что алкоголь никакого влияния на вирусы гриппа, как и на другие вирусы, не оказывает и не может служить лечебным средством. Наоборот, ослабляя организм, алкоголь способствует частым заболеваниям и тяжёлому течению любых инфекционных болезней.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7" w:name="piloa-2-8"/>
      <w:bookmarkEnd w:id="7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Об этом И. А. Сикорский писал ещё в конце XIX в. Им установлено, что во время эпидемии тифа в г. Киеве пьющие рабочие заболевали в 4 раза чаще, чем трезвенники. (Сикорский И. А. Яды нервной системы — Киев, 1900, кн. 4.)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8" w:name="piloa-2-9"/>
      <w:bookmarkEnd w:id="8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Ложь: «В лечебной практике алкогольные «напитки» применяются в следующих случаях: при упадке питания и угнетении пищеварительной функции..., при элементарной дистрофии и гиповитаминозах; в период выздоровления, после перенесённых инфекционных заболеваний; при шоке, обмороке и острой сосудистой слабости; при травмах, сопровождающихся резкими болевыми ощущениями; при длительном вынужденном пребывании на холоде; при общем тяжёлом состоянии». (Петровский К. БМЭ — М., 1956, изд. 2, т. 1, с. 764–765).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9" w:name="piloa-2-10"/>
      <w:bookmarkEnd w:id="9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 xml:space="preserve">Правда заключается в том, что ещё в 1915 г. Пироговский съезд русских врачей вынес специальное решение, что нет ни одного заболевания, при котором современные лекарства не действовали бы </w:t>
      </w:r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lastRenderedPageBreak/>
        <w:t>лучше, быстрее, эффективнее и безопаснее, чем алкоголь. Поэтому последний должен быть полностью исключён из лечебной практики!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0" w:name="piloa-2-11"/>
      <w:bookmarkEnd w:id="10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Каждый неграмотный крестьянин испокон веку знал, что на холоде потребление алкоголя приводит к очень быстрому охлаждению и замерзанию человека. А современные научные данные говорят, что если среднегодовая температура в регионе ниже на 5 градусов — смертность от алкоголя выше в 10 раз.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1" w:name="piloa-2-12"/>
      <w:bookmarkEnd w:id="11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В связи с тем, что об алкоголе как лечебном средстве до сих пор распространяется много лживых суждений, мы постараемся осветить вопрос более подробно. Трудно найти большее зло, чем алкоголь, которое бы так упорно и безжалостно расстраивало здоровье миллионов людей, так резко разрушало бы все ткани и органы, приводя, в конце концов, к ранней смерти. Тяжкие последствия потребления алкоголя наступают не сразу. Болезнь усиливается постепенно, и даже тогда, когда больной погибает, причину объясняют чем-то другим.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2" w:name="piloa-2-13"/>
      <w:bookmarkEnd w:id="12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Поэтому очень немногие, а может быть, даже никто из больных, забелевших по вине алкоголя, не понимает, в чём причина их тяжёлой болезни. Об этом лучше всех знают хирурги и патологоанатомы.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3" w:name="piloa-2-14"/>
      <w:bookmarkEnd w:id="13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Как всякий яд, алкоголь, принятый в определённой дозе, приводит к смертельному исходу. Путём многочисленных экспериментов установлено наименьшее количество яда из расчёта на килограмм веса тела, которое необходимо для отравления и гибели животного. Это так называемый токсический эквивалент.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4" w:name="piloa-2-15"/>
      <w:bookmarkEnd w:id="14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Из наблюдений над отравлением людей этиловым алкоголем выведен токсический эквивалент для человека. Он равен 78 г. Для человека в 64 кг смертельная доза будет равна 500 г чистого алкоголя. Быстрота введения оказывает существенное влияние на ход отравления. Медленное введение уменьшает опасность. При поступлении в организм смертельной дозы температура тела снижается на 34 градуса.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5" w:name="piloa-2-16"/>
      <w:bookmarkEnd w:id="15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Смерть наступает через 12–40 часов.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6" w:name="piloa-2-17"/>
      <w:bookmarkEnd w:id="16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Если сделать подсчёт для водки 40°, то окажется, что смертельная доза равняется 1200 г.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7" w:name="piloa-2-18"/>
      <w:bookmarkEnd w:id="17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Ядовитость алкогольных «напитков», плохо очищенных, выражена сильнее, но основную отравляющую силу всё же составляет спирт, а не примеси, на долю которых приходится 6% ядовитости, то есть как острое, так и хроническое отравление происходит главным образом за счёт самого этилового спирта.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8" w:name="piloa-2-19"/>
      <w:bookmarkEnd w:id="18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Экспериментами и наблюдениями над пьющими людьми установлено, что ядовитость алкоголя тем сильнее, чем выше его концентрация. Этим объясняется неблагоприятное влияние крепких алкогольных «напитков» на развитие алкоголизма.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19" w:name="piloa-2-20"/>
      <w:bookmarkEnd w:id="19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 xml:space="preserve">Острое отравление алкоголем, или так называемая «опойная» смерть, в современных статистиках не учитывается, поэтому о частоте их мы можем судить по дореволюционной статистике. Смерть от опоя находится в зависимости от душевого потребления спирта и крепости «напитков». Анализ внезапных и случайных смертей показывает, что </w:t>
      </w:r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lastRenderedPageBreak/>
        <w:t>алкоголь как причина несчастных случаев занимает одно из ведущих мест.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0" w:name="piloa-2-21"/>
      <w:bookmarkEnd w:id="20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Установлено, что смерть от опоя в России случалась в 35 раз чаще, чем в других европейских странах. Исходя из этих данных, учёные делают совершенно справедливое заключение, что в нашем отечестве существуют особые условия, вызывающие беспримерную по сравнению с другими странами алкогольную смертность, даже при более низком среднедушевое потреблении алкоголя.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1" w:name="piloa-2-22"/>
      <w:bookmarkEnd w:id="21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Так как России принадлежало и принадлежит одно из первых мест по преимущественному употреблению крепких «напитков», а именно водки, влияние алкоголизма у нас проявляется чаще и острее, чем в других странах, даже при условии меньшего душевого потребления спирта.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2" w:name="piloa-2-23"/>
      <w:bookmarkEnd w:id="22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Научно доказано, что чем ниже среднегодовая температура того или иного региона, тем тяжелее сказывается потребление алкоголя на организме человека. Влияние климата столь значительно, что учёные его приравнивают к принятой дополнительной дозе спиртных «напитков», то есть в холодном климате доза алкоголя влияет так же, как в более теплом — двойная доза.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3" w:name="piloa-2-24"/>
      <w:bookmarkEnd w:id="23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Как ни тяжелы последствия алкоголизма, однако не в нем вся трагедия этой проблемы. Трагедия в самом потреблении алкоголя.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4" w:name="piloa-2-25"/>
      <w:bookmarkEnd w:id="24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Спиртные «напитки» уродуют жизнь человека и всего общества. Статистика неумолимо показывает, что потребление алкоголя в несколько раз увеличивает количество травм, несчастных случаев, преступлений, болезней и смертей.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5" w:name="piloa-2-26"/>
      <w:bookmarkEnd w:id="25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Приём алкоголя даже в небольшой дозе лишает человека правильной ориентировки, у него возникает излишняя самоуверенность, не обеспеченная умением и опытом, и он значительно чаще, чем трезвый, попадает в беду. Как же можно считать даже малые дозы алкоголя безвредными, если они во всех без исключения случаях потенциально вредны и опасны и, если не привели к катастрофе со смертным исходом, то принесли страдание многим.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6" w:name="piloa-2-27"/>
      <w:bookmarkEnd w:id="26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Какой бы раздел медицины мы ни взяли, какие бы заболевания, повреждения или травму мы ни стали изучать, мы сразу же увидим, что алкоголь в ряде случаев играет основную роль в развитии того или иного патологического процесса. При этом здесь, как во всех случаях, распространяется ложь, которая провоцирует и увеличивает тяжёлые последствия.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7" w:name="piloa-2-28"/>
      <w:bookmarkEnd w:id="27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Ложь: небольшие дозы алкоголя, если концентрация его в крови не превышает такой-то уровень, — не вредны и допустимы как на производстве, так и на транспорте.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8" w:name="piloa-2-29"/>
      <w:bookmarkEnd w:id="28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 xml:space="preserve">Правда: исследования чехословацких учёных показали, что кружка пива, выпитая шофером перед выездом, увеличивает количество аварий в 7 раз. При приёме 50 г водки — в 30 раз, а приём 200 г водки — в 130 раз по сравнению с трезвыми шоферами. Эти данные говорят о том, что никакой «допустимой» концентрации спирта в крови, которая </w:t>
      </w:r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lastRenderedPageBreak/>
        <w:t>якобы не оказывает существенного влияния на частоту аварий на транспорте, не существует.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29" w:name="piloa-2-30"/>
      <w:bookmarkEnd w:id="29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Виною автомобильных катастроф является не алкоголизм, не пьянство, как утверждает большинство авторов статей и брошюр. Виною этому является употребление алкоголя. Многие приписывают все беды злоупотреблению алкоголем и, прикрываясь этим, культивируют потребление. Но никто и нигде не провёл границы: где кончается употребление и начинается злоупотребление. Никто не подсчитал, что больше приносит бед человечеству: употребление или злоупотребление?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30" w:name="piloa-2-31"/>
      <w:bookmarkEnd w:id="30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По данным ВОЗ, свыше 50% случаев травматизма на автомобильных дорогах связаны с употреблением алкоголя. А что приносит алкоголь человечеству только в этом вопросе, можно судить по отчету ВОЗ: ежегодно на автомобильных дорогах мира гибнет 250 тысяч человек и, кроме того, 10 миллионов получают травму, от которой многие остаются инвалидами.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31" w:name="piloa-2-32"/>
      <w:bookmarkEnd w:id="31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По данным ВОЗ, средний срок госпитализации пострадавших составляет 180 дней. Помножьте это на 10 миллионов, и вы получите астрономические цифры. А сколько из этих людей не вернётся к труду, а то и вообще к жизни?!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32" w:name="piloa-2-33"/>
      <w:bookmarkEnd w:id="32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Среди автомобильных травм немало таких ранений, после которых многие хотя и выздоровели, но умерли через несколько лет от разных болезней, являющихся последствием несчастного случая.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33" w:name="piloa-2-34"/>
      <w:bookmarkEnd w:id="33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Здесь мы кратко упомянули лишь о последствиях автомобильных катастроф по вине «умеренных» доз алкоголя. А сколько несчастных случаев на производстве и в быту в результате опьянения людей? Сюда же надо отнести драки и побои.</w:t>
      </w:r>
    </w:p>
    <w:p w:rsidR="00E05F90" w:rsidRPr="00E05F90" w:rsidRDefault="00E05F90" w:rsidP="00E05F90">
      <w:pPr>
        <w:spacing w:before="94" w:after="94" w:line="287" w:lineRule="atLeast"/>
        <w:ind w:firstLine="748"/>
        <w:jc w:val="both"/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</w:pPr>
      <w:bookmarkStart w:id="34" w:name="piloa-2-35"/>
      <w:bookmarkEnd w:id="34"/>
      <w:r w:rsidRPr="00E05F90">
        <w:rPr>
          <w:rFonts w:ascii="Verdana" w:eastAsia="Times New Roman" w:hAnsi="Verdana" w:cs="Times New Roman"/>
          <w:color w:val="332211"/>
          <w:sz w:val="24"/>
          <w:szCs w:val="24"/>
          <w:lang w:eastAsia="ru-RU"/>
        </w:rPr>
        <w:t>Если в любой день, а особенно в понедельник, прийти в клинику и посмотреть, кто лежит в ней, то на многих больничных койках мы увидим людей с синими обводами вокруг глаз. Это синяки. Тут и падение, и нападение, драка, и почти во всех случаях в основе — алкоголь! А сколько переломанных костей и черепов!?</w:t>
      </w:r>
    </w:p>
    <w:p w:rsidR="009166FE" w:rsidRDefault="00E05F90"/>
    <w:sectPr w:rsidR="009166FE" w:rsidSect="0000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05F90"/>
    <w:rsid w:val="00007F29"/>
    <w:rsid w:val="00BB493C"/>
    <w:rsid w:val="00C710CC"/>
    <w:rsid w:val="00E0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29"/>
  </w:style>
  <w:style w:type="paragraph" w:styleId="2">
    <w:name w:val="heading 2"/>
    <w:basedOn w:val="a"/>
    <w:link w:val="20"/>
    <w:uiPriority w:val="9"/>
    <w:qFormat/>
    <w:rsid w:val="00E05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8226</Characters>
  <Application>Microsoft Office Word</Application>
  <DocSecurity>0</DocSecurity>
  <Lines>68</Lines>
  <Paragraphs>19</Paragraphs>
  <ScaleCrop>false</ScaleCrop>
  <Company>Microsoft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2015-10-10T17:33:00Z</dcterms:created>
  <dcterms:modified xsi:type="dcterms:W3CDTF">2015-10-10T17:33:00Z</dcterms:modified>
</cp:coreProperties>
</file>